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4C6315" w14:textId="77777777" w:rsidR="00441FA6" w:rsidRPr="00742EA1" w:rsidRDefault="00441FA6" w:rsidP="00903304">
      <w:pPr>
        <w:spacing w:line="480" w:lineRule="auto"/>
        <w:jc w:val="center"/>
        <w:rPr>
          <w:rFonts w:ascii="Times New Roman" w:hAnsi="Times New Roman" w:cs="Times New Roman"/>
          <w:b/>
          <w:sz w:val="28"/>
          <w:szCs w:val="28"/>
        </w:rPr>
      </w:pPr>
    </w:p>
    <w:p w14:paraId="06820349" w14:textId="77777777" w:rsidR="00441FA6" w:rsidRPr="00742EA1" w:rsidRDefault="00441FA6" w:rsidP="00903304">
      <w:pPr>
        <w:spacing w:line="480" w:lineRule="auto"/>
        <w:jc w:val="center"/>
        <w:rPr>
          <w:rFonts w:ascii="Times New Roman" w:hAnsi="Times New Roman" w:cs="Times New Roman"/>
          <w:b/>
          <w:sz w:val="28"/>
          <w:szCs w:val="28"/>
        </w:rPr>
      </w:pPr>
    </w:p>
    <w:p w14:paraId="44C4B527" w14:textId="77777777" w:rsidR="00441FA6" w:rsidRPr="00742EA1" w:rsidRDefault="00441FA6" w:rsidP="00903304">
      <w:pPr>
        <w:spacing w:line="480" w:lineRule="auto"/>
        <w:jc w:val="center"/>
        <w:rPr>
          <w:rFonts w:ascii="Times New Roman" w:hAnsi="Times New Roman" w:cs="Times New Roman"/>
          <w:b/>
          <w:sz w:val="28"/>
          <w:szCs w:val="28"/>
        </w:rPr>
      </w:pPr>
    </w:p>
    <w:p w14:paraId="5A5FF8C7" w14:textId="77777777" w:rsidR="00441FA6" w:rsidRPr="00742EA1" w:rsidRDefault="00441FA6" w:rsidP="00441FA6">
      <w:pPr>
        <w:spacing w:line="480" w:lineRule="auto"/>
        <w:jc w:val="center"/>
        <w:rPr>
          <w:rFonts w:ascii="Times New Roman" w:hAnsi="Times New Roman" w:cs="Times New Roman"/>
          <w:b/>
          <w:sz w:val="28"/>
          <w:szCs w:val="28"/>
        </w:rPr>
      </w:pPr>
    </w:p>
    <w:p w14:paraId="5199334B" w14:textId="586B09D4" w:rsidR="009A4226" w:rsidRDefault="009A4226" w:rsidP="00441FA6">
      <w:pPr>
        <w:spacing w:line="480" w:lineRule="auto"/>
        <w:jc w:val="center"/>
        <w:rPr>
          <w:rFonts w:ascii="Times New Roman" w:hAnsi="Times New Roman" w:cs="Times New Roman"/>
          <w:sz w:val="28"/>
          <w:szCs w:val="28"/>
        </w:rPr>
      </w:pPr>
      <w:bookmarkStart w:id="0" w:name="_GoBack"/>
      <w:r w:rsidRPr="00742EA1">
        <w:rPr>
          <w:rFonts w:ascii="Times New Roman" w:hAnsi="Times New Roman" w:cs="Times New Roman"/>
          <w:sz w:val="28"/>
          <w:szCs w:val="28"/>
        </w:rPr>
        <w:t xml:space="preserve">Telomeres and </w:t>
      </w:r>
      <w:r w:rsidR="00B73056">
        <w:rPr>
          <w:rFonts w:ascii="Times New Roman" w:hAnsi="Times New Roman" w:cs="Times New Roman"/>
          <w:sz w:val="28"/>
          <w:szCs w:val="28"/>
        </w:rPr>
        <w:t>Telomerase in Birds: Measuring H</w:t>
      </w:r>
      <w:r w:rsidRPr="00742EA1">
        <w:rPr>
          <w:rFonts w:ascii="Times New Roman" w:hAnsi="Times New Roman" w:cs="Times New Roman"/>
          <w:sz w:val="28"/>
          <w:szCs w:val="28"/>
        </w:rPr>
        <w:t>ealth, Environmental Stress and Longevity</w:t>
      </w:r>
    </w:p>
    <w:bookmarkEnd w:id="0"/>
    <w:p w14:paraId="18C1D694" w14:textId="77777777" w:rsidR="001D37D0" w:rsidRDefault="001D37D0" w:rsidP="00441FA6">
      <w:pPr>
        <w:spacing w:line="480" w:lineRule="auto"/>
        <w:jc w:val="center"/>
        <w:rPr>
          <w:rFonts w:ascii="Times New Roman" w:hAnsi="Times New Roman" w:cs="Times New Roman"/>
          <w:sz w:val="28"/>
          <w:szCs w:val="28"/>
        </w:rPr>
      </w:pPr>
    </w:p>
    <w:p w14:paraId="5F51A59C" w14:textId="77777777" w:rsidR="001D37D0" w:rsidRDefault="001D37D0" w:rsidP="00441FA6">
      <w:pPr>
        <w:spacing w:line="480" w:lineRule="auto"/>
        <w:jc w:val="center"/>
        <w:rPr>
          <w:rFonts w:ascii="Times New Roman" w:hAnsi="Times New Roman" w:cs="Times New Roman"/>
          <w:sz w:val="28"/>
          <w:szCs w:val="28"/>
        </w:rPr>
      </w:pPr>
    </w:p>
    <w:p w14:paraId="2E8BF340" w14:textId="4B7883A9" w:rsidR="00441FA6" w:rsidRPr="009D3A80" w:rsidRDefault="009D3A80" w:rsidP="00903304">
      <w:pPr>
        <w:spacing w:line="480" w:lineRule="auto"/>
        <w:jc w:val="center"/>
        <w:rPr>
          <w:rFonts w:ascii="Times New Roman" w:hAnsi="Times New Roman" w:cs="Times New Roman"/>
          <w:b/>
          <w:color w:val="FF0000"/>
          <w:sz w:val="96"/>
          <w:szCs w:val="96"/>
        </w:rPr>
      </w:pPr>
      <w:r w:rsidRPr="009D3A80">
        <w:rPr>
          <w:rFonts w:ascii="Times New Roman" w:hAnsi="Times New Roman" w:cs="Times New Roman"/>
          <w:b/>
          <w:color w:val="FF0000"/>
          <w:sz w:val="96"/>
          <w:szCs w:val="96"/>
        </w:rPr>
        <w:t>Pre-print</w:t>
      </w:r>
    </w:p>
    <w:p w14:paraId="5E5C8160" w14:textId="77777777" w:rsidR="000B7989" w:rsidRPr="00742EA1" w:rsidRDefault="000B7989" w:rsidP="00441FA6">
      <w:pPr>
        <w:jc w:val="center"/>
        <w:rPr>
          <w:rFonts w:ascii="Times New Roman" w:hAnsi="Times New Roman" w:cs="Times New Roman"/>
        </w:rPr>
      </w:pPr>
    </w:p>
    <w:p w14:paraId="1DDC179E" w14:textId="77777777" w:rsidR="000B7989" w:rsidRPr="00742EA1" w:rsidRDefault="000B7989" w:rsidP="00441FA6">
      <w:pPr>
        <w:jc w:val="center"/>
        <w:rPr>
          <w:rFonts w:ascii="Times New Roman" w:hAnsi="Times New Roman" w:cs="Times New Roman"/>
        </w:rPr>
      </w:pPr>
    </w:p>
    <w:p w14:paraId="1F82D6C7" w14:textId="77777777" w:rsidR="000B7989" w:rsidRPr="00742EA1" w:rsidRDefault="000B7989" w:rsidP="00441FA6">
      <w:pPr>
        <w:jc w:val="center"/>
        <w:rPr>
          <w:rFonts w:ascii="Times New Roman" w:hAnsi="Times New Roman" w:cs="Times New Roman"/>
        </w:rPr>
      </w:pPr>
    </w:p>
    <w:p w14:paraId="264976AB" w14:textId="5FECDD78" w:rsidR="00441FA6" w:rsidRPr="00742EA1" w:rsidRDefault="00441FA6" w:rsidP="00441FA6">
      <w:pPr>
        <w:jc w:val="center"/>
        <w:rPr>
          <w:rFonts w:ascii="Times New Roman" w:hAnsi="Times New Roman" w:cs="Times New Roman"/>
        </w:rPr>
      </w:pPr>
      <w:r w:rsidRPr="00742EA1">
        <w:rPr>
          <w:rFonts w:ascii="Times New Roman" w:hAnsi="Times New Roman" w:cs="Times New Roman"/>
        </w:rPr>
        <w:t>Susan E. Swanberg</w:t>
      </w:r>
      <w:r w:rsidR="00AA0D67" w:rsidRPr="00742EA1">
        <w:rPr>
          <w:rFonts w:ascii="Times New Roman" w:hAnsi="Times New Roman" w:cs="Times New Roman"/>
        </w:rPr>
        <w:t>, M.S., M.A., J.D., Ph.D.</w:t>
      </w:r>
    </w:p>
    <w:p w14:paraId="6B5A50FD" w14:textId="77777777" w:rsidR="00441FA6" w:rsidRPr="00742EA1" w:rsidRDefault="00441FA6" w:rsidP="00441FA6">
      <w:pPr>
        <w:jc w:val="center"/>
        <w:rPr>
          <w:rFonts w:ascii="Times New Roman" w:hAnsi="Times New Roman" w:cs="Times New Roman"/>
        </w:rPr>
      </w:pPr>
      <w:r w:rsidRPr="00742EA1">
        <w:rPr>
          <w:rFonts w:ascii="Times New Roman" w:hAnsi="Times New Roman" w:cs="Times New Roman"/>
        </w:rPr>
        <w:t>Assistant Professor</w:t>
      </w:r>
    </w:p>
    <w:p w14:paraId="02E1F612" w14:textId="77777777" w:rsidR="00441FA6" w:rsidRPr="00742EA1" w:rsidRDefault="00441FA6" w:rsidP="00441FA6">
      <w:pPr>
        <w:jc w:val="center"/>
        <w:rPr>
          <w:rFonts w:ascii="Times New Roman" w:hAnsi="Times New Roman" w:cs="Times New Roman"/>
        </w:rPr>
      </w:pPr>
      <w:r w:rsidRPr="00742EA1">
        <w:rPr>
          <w:rFonts w:ascii="Times New Roman" w:hAnsi="Times New Roman" w:cs="Times New Roman"/>
        </w:rPr>
        <w:t>School of Journalism</w:t>
      </w:r>
    </w:p>
    <w:p w14:paraId="31A9C344" w14:textId="77777777" w:rsidR="00441FA6" w:rsidRPr="00742EA1" w:rsidRDefault="00441FA6" w:rsidP="00441FA6">
      <w:pPr>
        <w:jc w:val="center"/>
        <w:rPr>
          <w:rFonts w:ascii="Times New Roman" w:hAnsi="Times New Roman" w:cs="Times New Roman"/>
        </w:rPr>
      </w:pPr>
      <w:r w:rsidRPr="00742EA1">
        <w:rPr>
          <w:rFonts w:ascii="Times New Roman" w:hAnsi="Times New Roman" w:cs="Times New Roman"/>
        </w:rPr>
        <w:t>College of Social and Behavioral Sciences</w:t>
      </w:r>
    </w:p>
    <w:p w14:paraId="58B4E06B" w14:textId="77777777" w:rsidR="00441FA6" w:rsidRPr="00742EA1" w:rsidRDefault="00441FA6" w:rsidP="00441FA6">
      <w:pPr>
        <w:jc w:val="center"/>
        <w:rPr>
          <w:rFonts w:ascii="Times New Roman" w:hAnsi="Times New Roman" w:cs="Times New Roman"/>
        </w:rPr>
      </w:pPr>
      <w:r w:rsidRPr="00742EA1">
        <w:rPr>
          <w:rFonts w:ascii="Times New Roman" w:hAnsi="Times New Roman" w:cs="Times New Roman"/>
        </w:rPr>
        <w:t>University of Arizona</w:t>
      </w:r>
    </w:p>
    <w:p w14:paraId="2E125C1D" w14:textId="77777777" w:rsidR="00441FA6" w:rsidRPr="00742EA1" w:rsidRDefault="00441FA6" w:rsidP="00441FA6">
      <w:pPr>
        <w:jc w:val="center"/>
        <w:rPr>
          <w:rFonts w:ascii="Times New Roman" w:hAnsi="Times New Roman" w:cs="Times New Roman"/>
        </w:rPr>
      </w:pPr>
      <w:r w:rsidRPr="00742EA1">
        <w:rPr>
          <w:rFonts w:ascii="Times New Roman" w:hAnsi="Times New Roman" w:cs="Times New Roman"/>
        </w:rPr>
        <w:t>845 N. Park Ave.</w:t>
      </w:r>
    </w:p>
    <w:p w14:paraId="116485F3" w14:textId="77777777" w:rsidR="00441FA6" w:rsidRPr="00742EA1" w:rsidRDefault="00441FA6" w:rsidP="00441FA6">
      <w:pPr>
        <w:jc w:val="center"/>
        <w:rPr>
          <w:rFonts w:ascii="Times New Roman" w:hAnsi="Times New Roman" w:cs="Times New Roman"/>
        </w:rPr>
      </w:pPr>
      <w:r w:rsidRPr="00742EA1">
        <w:rPr>
          <w:rFonts w:ascii="Times New Roman" w:hAnsi="Times New Roman" w:cs="Times New Roman"/>
        </w:rPr>
        <w:t>P.O. Box 2101588</w:t>
      </w:r>
    </w:p>
    <w:p w14:paraId="587384B5" w14:textId="77777777" w:rsidR="00441FA6" w:rsidRPr="00742EA1" w:rsidRDefault="00441FA6" w:rsidP="00441FA6">
      <w:pPr>
        <w:jc w:val="center"/>
        <w:rPr>
          <w:rFonts w:ascii="Times New Roman" w:hAnsi="Times New Roman" w:cs="Times New Roman"/>
        </w:rPr>
      </w:pPr>
      <w:r w:rsidRPr="00742EA1">
        <w:rPr>
          <w:rFonts w:ascii="Times New Roman" w:hAnsi="Times New Roman" w:cs="Times New Roman"/>
        </w:rPr>
        <w:t>Tucson, AZ  85721-0158</w:t>
      </w:r>
    </w:p>
    <w:p w14:paraId="5A6D190D" w14:textId="77777777" w:rsidR="00441FA6" w:rsidRPr="00742EA1" w:rsidRDefault="00441FA6" w:rsidP="00903304">
      <w:pPr>
        <w:spacing w:line="480" w:lineRule="auto"/>
        <w:jc w:val="center"/>
        <w:rPr>
          <w:rFonts w:ascii="Times New Roman" w:hAnsi="Times New Roman" w:cs="Times New Roman"/>
          <w:b/>
          <w:sz w:val="28"/>
          <w:szCs w:val="28"/>
        </w:rPr>
      </w:pPr>
    </w:p>
    <w:p w14:paraId="2666FAAA" w14:textId="77777777" w:rsidR="00441FA6" w:rsidRPr="00742EA1" w:rsidRDefault="00441FA6" w:rsidP="00903304">
      <w:pPr>
        <w:spacing w:line="480" w:lineRule="auto"/>
        <w:jc w:val="center"/>
        <w:rPr>
          <w:rFonts w:ascii="Times New Roman" w:hAnsi="Times New Roman" w:cs="Times New Roman"/>
          <w:b/>
          <w:sz w:val="28"/>
          <w:szCs w:val="28"/>
        </w:rPr>
      </w:pPr>
    </w:p>
    <w:p w14:paraId="40187D91" w14:textId="77777777" w:rsidR="009D3A80" w:rsidRDefault="009D3A80" w:rsidP="00047D59">
      <w:pPr>
        <w:spacing w:line="480" w:lineRule="auto"/>
        <w:jc w:val="center"/>
        <w:rPr>
          <w:rFonts w:ascii="Times New Roman" w:hAnsi="Times New Roman" w:cs="Times New Roman"/>
          <w:b/>
        </w:rPr>
      </w:pPr>
    </w:p>
    <w:p w14:paraId="069608AF" w14:textId="77777777" w:rsidR="009D3A80" w:rsidRDefault="009D3A80" w:rsidP="00047D59">
      <w:pPr>
        <w:spacing w:line="480" w:lineRule="auto"/>
        <w:jc w:val="center"/>
        <w:rPr>
          <w:rFonts w:ascii="Times New Roman" w:hAnsi="Times New Roman" w:cs="Times New Roman"/>
          <w:b/>
        </w:rPr>
      </w:pPr>
    </w:p>
    <w:p w14:paraId="6FCC6382" w14:textId="77777777" w:rsidR="00047D59" w:rsidRPr="00742EA1" w:rsidRDefault="00047D59" w:rsidP="00047D59">
      <w:pPr>
        <w:spacing w:line="480" w:lineRule="auto"/>
        <w:jc w:val="center"/>
        <w:rPr>
          <w:rFonts w:ascii="Times New Roman" w:hAnsi="Times New Roman" w:cs="Times New Roman"/>
          <w:b/>
        </w:rPr>
      </w:pPr>
      <w:r w:rsidRPr="00742EA1">
        <w:rPr>
          <w:rFonts w:ascii="Times New Roman" w:hAnsi="Times New Roman" w:cs="Times New Roman"/>
          <w:b/>
        </w:rPr>
        <w:lastRenderedPageBreak/>
        <w:t>Abstract</w:t>
      </w:r>
    </w:p>
    <w:p w14:paraId="7C4EAF20" w14:textId="5577B2DC" w:rsidR="007951F7" w:rsidRPr="00742EA1" w:rsidRDefault="00B6434C" w:rsidP="007951F7">
      <w:pPr>
        <w:rPr>
          <w:rFonts w:ascii="Times New Roman" w:hAnsi="Times New Roman" w:cs="Times New Roman"/>
        </w:rPr>
      </w:pPr>
      <w:r w:rsidRPr="00742EA1">
        <w:rPr>
          <w:rFonts w:ascii="Times New Roman" w:hAnsi="Times New Roman" w:cs="Times New Roman"/>
        </w:rPr>
        <w:t>Aging is a complex suite of subcellular-, cellular- and tissue-damaging events that culminat</w:t>
      </w:r>
      <w:r w:rsidR="007951F7" w:rsidRPr="00742EA1">
        <w:rPr>
          <w:rFonts w:ascii="Times New Roman" w:hAnsi="Times New Roman" w:cs="Times New Roman"/>
        </w:rPr>
        <w:t>e in the demise of the organism</w:t>
      </w:r>
      <w:r w:rsidR="007C00CD" w:rsidRPr="00742EA1">
        <w:rPr>
          <w:rFonts w:ascii="Times New Roman" w:hAnsi="Times New Roman" w:cs="Times New Roman"/>
        </w:rPr>
        <w:t>. O</w:t>
      </w:r>
      <w:r w:rsidR="007951F7" w:rsidRPr="00742EA1">
        <w:rPr>
          <w:rFonts w:ascii="Times New Roman" w:hAnsi="Times New Roman" w:cs="Times New Roman"/>
        </w:rPr>
        <w:t>ne of the hallmarks of cellul</w:t>
      </w:r>
      <w:r w:rsidR="007C00CD" w:rsidRPr="00742EA1">
        <w:rPr>
          <w:rFonts w:ascii="Times New Roman" w:hAnsi="Times New Roman" w:cs="Times New Roman"/>
        </w:rPr>
        <w:t>ar aging is telomere shortening, a phenomenon observed in vertebrates including mammals and birds.</w:t>
      </w:r>
      <w:r w:rsidR="007951F7" w:rsidRPr="00742EA1">
        <w:rPr>
          <w:rFonts w:ascii="Times New Roman" w:hAnsi="Times New Roman" w:cs="Times New Roman"/>
        </w:rPr>
        <w:t xml:space="preserve"> </w:t>
      </w:r>
      <w:r w:rsidR="007C00CD" w:rsidRPr="00742EA1">
        <w:rPr>
          <w:rFonts w:ascii="Times New Roman" w:hAnsi="Times New Roman" w:cs="Times New Roman"/>
        </w:rPr>
        <w:t xml:space="preserve">Although </w:t>
      </w:r>
      <w:r w:rsidR="007951F7" w:rsidRPr="00742EA1">
        <w:rPr>
          <w:rFonts w:ascii="Times New Roman" w:hAnsi="Times New Roman" w:cs="Times New Roman"/>
        </w:rPr>
        <w:t>the domestic chicken remains a premier avian model for</w:t>
      </w:r>
      <w:r w:rsidR="007C00CD" w:rsidRPr="00742EA1">
        <w:rPr>
          <w:rFonts w:ascii="Times New Roman" w:hAnsi="Times New Roman" w:cs="Times New Roman"/>
        </w:rPr>
        <w:t xml:space="preserve"> the life sciences in this post-genomic era, researchers have </w:t>
      </w:r>
      <w:r w:rsidR="007951F7" w:rsidRPr="00742EA1">
        <w:rPr>
          <w:rFonts w:ascii="Times New Roman" w:hAnsi="Times New Roman" w:cs="Times New Roman"/>
        </w:rPr>
        <w:t>expanded the array of bird species used in aging research</w:t>
      </w:r>
      <w:r w:rsidR="007951F7" w:rsidRPr="009D3A80">
        <w:rPr>
          <w:rFonts w:ascii="Times New Roman" w:hAnsi="Times New Roman" w:cs="Times New Roman"/>
        </w:rPr>
        <w:t xml:space="preserve">. Recently, there has been an explosion in the use of telomere length (TL) </w:t>
      </w:r>
      <w:r w:rsidR="00E407CB" w:rsidRPr="009D3A80">
        <w:rPr>
          <w:rFonts w:ascii="Times New Roman" w:hAnsi="Times New Roman" w:cs="Times New Roman"/>
        </w:rPr>
        <w:t xml:space="preserve">measurements </w:t>
      </w:r>
      <w:r w:rsidR="00020FC3" w:rsidRPr="009D3A80">
        <w:rPr>
          <w:rFonts w:ascii="Times New Roman" w:hAnsi="Times New Roman" w:cs="Times New Roman"/>
        </w:rPr>
        <w:t xml:space="preserve">as a proxy for </w:t>
      </w:r>
      <w:r w:rsidR="007951F7" w:rsidRPr="009D3A80">
        <w:rPr>
          <w:rFonts w:ascii="Times New Roman" w:hAnsi="Times New Roman" w:cs="Times New Roman"/>
        </w:rPr>
        <w:t xml:space="preserve">the cumulative impact of environmental stressors on welfare, longevity, aging and reproductive success in wild and captive birds. This chapter provides a brief summary of the state of telomere research in birds and explores selected research studies </w:t>
      </w:r>
      <w:r w:rsidR="00ED1B16" w:rsidRPr="009D3A80">
        <w:rPr>
          <w:rFonts w:ascii="Times New Roman" w:hAnsi="Times New Roman" w:cs="Times New Roman"/>
        </w:rPr>
        <w:t xml:space="preserve">that use </w:t>
      </w:r>
      <w:r w:rsidR="007951F7" w:rsidRPr="009D3A80">
        <w:rPr>
          <w:rFonts w:ascii="Times New Roman" w:hAnsi="Times New Roman" w:cs="Times New Roman"/>
        </w:rPr>
        <w:t xml:space="preserve">telomere shortening </w:t>
      </w:r>
      <w:r w:rsidR="00A75A4E" w:rsidRPr="009D3A80">
        <w:rPr>
          <w:rFonts w:ascii="Times New Roman" w:hAnsi="Times New Roman" w:cs="Times New Roman"/>
        </w:rPr>
        <w:t>as a surrogate to measure</w:t>
      </w:r>
      <w:r w:rsidR="007951F7" w:rsidRPr="009D3A80">
        <w:rPr>
          <w:rFonts w:ascii="Times New Roman" w:hAnsi="Times New Roman" w:cs="Times New Roman"/>
        </w:rPr>
        <w:t xml:space="preserve"> environmental stress </w:t>
      </w:r>
      <w:r w:rsidR="00E126DF" w:rsidRPr="009D3A80">
        <w:rPr>
          <w:rFonts w:ascii="Times New Roman" w:hAnsi="Times New Roman" w:cs="Times New Roman"/>
        </w:rPr>
        <w:t>i</w:t>
      </w:r>
      <w:r w:rsidR="007951F7" w:rsidRPr="009D3A80">
        <w:rPr>
          <w:rFonts w:ascii="Times New Roman" w:hAnsi="Times New Roman" w:cs="Times New Roman"/>
        </w:rPr>
        <w:t>n wild and captive bird populations.</w:t>
      </w:r>
    </w:p>
    <w:p w14:paraId="78A667BA" w14:textId="77777777" w:rsidR="00BE5B96" w:rsidRPr="00742EA1" w:rsidRDefault="00BE5B96" w:rsidP="007951F7">
      <w:pPr>
        <w:rPr>
          <w:rFonts w:ascii="Times New Roman" w:hAnsi="Times New Roman" w:cs="Times New Roman"/>
        </w:rPr>
      </w:pPr>
    </w:p>
    <w:p w14:paraId="22E6562A" w14:textId="5FEA9F71" w:rsidR="00BE5B96" w:rsidRPr="00742EA1" w:rsidRDefault="000B7989" w:rsidP="007951F7">
      <w:pPr>
        <w:rPr>
          <w:rFonts w:ascii="Times New Roman" w:hAnsi="Times New Roman" w:cs="Times New Roman"/>
        </w:rPr>
      </w:pPr>
      <w:r w:rsidRPr="00742EA1">
        <w:rPr>
          <w:rFonts w:ascii="Times New Roman" w:hAnsi="Times New Roman" w:cs="Times New Roman"/>
        </w:rPr>
        <w:t xml:space="preserve">Keywords: </w:t>
      </w:r>
      <w:r w:rsidR="00E407CB">
        <w:rPr>
          <w:rFonts w:ascii="Times New Roman" w:hAnsi="Times New Roman" w:cs="Times New Roman"/>
        </w:rPr>
        <w:t>Longevity, aging, aging in birds</w:t>
      </w:r>
      <w:r w:rsidRPr="00742EA1">
        <w:rPr>
          <w:rFonts w:ascii="Times New Roman" w:hAnsi="Times New Roman" w:cs="Times New Roman"/>
        </w:rPr>
        <w:t xml:space="preserve">, </w:t>
      </w:r>
      <w:r w:rsidR="00E407CB">
        <w:rPr>
          <w:rFonts w:ascii="Times New Roman" w:hAnsi="Times New Roman" w:cs="Times New Roman"/>
        </w:rPr>
        <w:t xml:space="preserve">model organisms, </w:t>
      </w:r>
      <w:r w:rsidR="00BE5B96" w:rsidRPr="00742EA1">
        <w:rPr>
          <w:rFonts w:ascii="Times New Roman" w:hAnsi="Times New Roman" w:cs="Times New Roman"/>
        </w:rPr>
        <w:t>tel</w:t>
      </w:r>
      <w:r w:rsidRPr="00742EA1">
        <w:rPr>
          <w:rFonts w:ascii="Times New Roman" w:hAnsi="Times New Roman" w:cs="Times New Roman"/>
        </w:rPr>
        <w:t>omeres, telomere shortening, telome</w:t>
      </w:r>
      <w:r w:rsidR="00E407CB">
        <w:rPr>
          <w:rFonts w:ascii="Times New Roman" w:hAnsi="Times New Roman" w:cs="Times New Roman"/>
        </w:rPr>
        <w:t xml:space="preserve">rase, </w:t>
      </w:r>
      <w:r w:rsidR="00BE5B96" w:rsidRPr="00742EA1">
        <w:rPr>
          <w:rFonts w:ascii="Times New Roman" w:hAnsi="Times New Roman" w:cs="Times New Roman"/>
        </w:rPr>
        <w:t>environmental stress</w:t>
      </w:r>
    </w:p>
    <w:p w14:paraId="79844C04" w14:textId="77777777" w:rsidR="00BE5B96" w:rsidRPr="00742EA1" w:rsidRDefault="00BE5B96" w:rsidP="007951F7">
      <w:pPr>
        <w:rPr>
          <w:rFonts w:ascii="Times New Roman" w:hAnsi="Times New Roman" w:cs="Times New Roman"/>
        </w:rPr>
      </w:pPr>
    </w:p>
    <w:p w14:paraId="3EB39C14" w14:textId="77777777" w:rsidR="007951F7" w:rsidRPr="00742EA1" w:rsidRDefault="007951F7" w:rsidP="00B6434C">
      <w:pPr>
        <w:rPr>
          <w:rFonts w:ascii="Times New Roman" w:hAnsi="Times New Roman" w:cs="Times New Roman"/>
        </w:rPr>
      </w:pPr>
    </w:p>
    <w:p w14:paraId="0006F358" w14:textId="77777777" w:rsidR="007951F7" w:rsidRPr="00742EA1" w:rsidRDefault="007951F7" w:rsidP="00B6434C">
      <w:pPr>
        <w:rPr>
          <w:rFonts w:ascii="Times New Roman" w:hAnsi="Times New Roman" w:cs="Times New Roman"/>
        </w:rPr>
      </w:pPr>
    </w:p>
    <w:p w14:paraId="2AC7CD45" w14:textId="77777777" w:rsidR="00441FA6" w:rsidRPr="00742EA1" w:rsidRDefault="00441FA6" w:rsidP="00B565D3">
      <w:pPr>
        <w:spacing w:line="480" w:lineRule="auto"/>
        <w:jc w:val="center"/>
        <w:rPr>
          <w:rFonts w:ascii="Times New Roman" w:hAnsi="Times New Roman" w:cs="Times New Roman"/>
        </w:rPr>
      </w:pPr>
    </w:p>
    <w:p w14:paraId="285B56CA" w14:textId="77777777" w:rsidR="00B6434C" w:rsidRPr="00742EA1" w:rsidRDefault="00B6434C" w:rsidP="00B565D3">
      <w:pPr>
        <w:spacing w:line="480" w:lineRule="auto"/>
        <w:jc w:val="center"/>
        <w:rPr>
          <w:rFonts w:ascii="Times New Roman" w:hAnsi="Times New Roman" w:cs="Times New Roman"/>
          <w:b/>
        </w:rPr>
      </w:pPr>
    </w:p>
    <w:p w14:paraId="531D52F5" w14:textId="77777777" w:rsidR="00B6434C" w:rsidRPr="00742EA1" w:rsidRDefault="00B6434C" w:rsidP="00B565D3">
      <w:pPr>
        <w:spacing w:line="480" w:lineRule="auto"/>
        <w:jc w:val="center"/>
        <w:rPr>
          <w:rFonts w:ascii="Times New Roman" w:hAnsi="Times New Roman" w:cs="Times New Roman"/>
          <w:b/>
        </w:rPr>
      </w:pPr>
    </w:p>
    <w:p w14:paraId="27045719" w14:textId="77777777" w:rsidR="00B6434C" w:rsidRPr="00742EA1" w:rsidRDefault="00B6434C" w:rsidP="00B565D3">
      <w:pPr>
        <w:spacing w:line="480" w:lineRule="auto"/>
        <w:jc w:val="center"/>
        <w:rPr>
          <w:rFonts w:ascii="Times New Roman" w:hAnsi="Times New Roman" w:cs="Times New Roman"/>
          <w:b/>
        </w:rPr>
      </w:pPr>
    </w:p>
    <w:p w14:paraId="6C8E289B" w14:textId="77777777" w:rsidR="00B6434C" w:rsidRPr="00742EA1" w:rsidRDefault="00B6434C" w:rsidP="00B565D3">
      <w:pPr>
        <w:spacing w:line="480" w:lineRule="auto"/>
        <w:jc w:val="center"/>
        <w:rPr>
          <w:rFonts w:ascii="Times New Roman" w:hAnsi="Times New Roman" w:cs="Times New Roman"/>
          <w:b/>
        </w:rPr>
      </w:pPr>
    </w:p>
    <w:p w14:paraId="24B8A9F0" w14:textId="77777777" w:rsidR="00B6434C" w:rsidRPr="00742EA1" w:rsidRDefault="00B6434C" w:rsidP="00B565D3">
      <w:pPr>
        <w:spacing w:line="480" w:lineRule="auto"/>
        <w:jc w:val="center"/>
        <w:rPr>
          <w:rFonts w:ascii="Times New Roman" w:hAnsi="Times New Roman" w:cs="Times New Roman"/>
          <w:b/>
        </w:rPr>
      </w:pPr>
    </w:p>
    <w:p w14:paraId="5B5C17C1" w14:textId="77777777" w:rsidR="00B6434C" w:rsidRPr="00742EA1" w:rsidRDefault="00B6434C" w:rsidP="00B565D3">
      <w:pPr>
        <w:spacing w:line="480" w:lineRule="auto"/>
        <w:jc w:val="center"/>
        <w:rPr>
          <w:rFonts w:ascii="Times New Roman" w:hAnsi="Times New Roman" w:cs="Times New Roman"/>
          <w:b/>
        </w:rPr>
      </w:pPr>
    </w:p>
    <w:p w14:paraId="77083076" w14:textId="77777777" w:rsidR="00B6434C" w:rsidRPr="00742EA1" w:rsidRDefault="00B6434C" w:rsidP="00B565D3">
      <w:pPr>
        <w:spacing w:line="480" w:lineRule="auto"/>
        <w:jc w:val="center"/>
        <w:rPr>
          <w:rFonts w:ascii="Times New Roman" w:hAnsi="Times New Roman" w:cs="Times New Roman"/>
          <w:b/>
        </w:rPr>
      </w:pPr>
    </w:p>
    <w:p w14:paraId="1038078C" w14:textId="77777777" w:rsidR="00B6434C" w:rsidRPr="00742EA1" w:rsidRDefault="00B6434C" w:rsidP="00B565D3">
      <w:pPr>
        <w:spacing w:line="480" w:lineRule="auto"/>
        <w:jc w:val="center"/>
        <w:rPr>
          <w:rFonts w:ascii="Times New Roman" w:hAnsi="Times New Roman" w:cs="Times New Roman"/>
          <w:b/>
        </w:rPr>
      </w:pPr>
    </w:p>
    <w:p w14:paraId="50862FE5" w14:textId="77777777" w:rsidR="00B6434C" w:rsidRPr="00742EA1" w:rsidRDefault="00B6434C" w:rsidP="00B565D3">
      <w:pPr>
        <w:spacing w:line="480" w:lineRule="auto"/>
        <w:jc w:val="center"/>
        <w:rPr>
          <w:rFonts w:ascii="Times New Roman" w:hAnsi="Times New Roman" w:cs="Times New Roman"/>
          <w:b/>
        </w:rPr>
      </w:pPr>
    </w:p>
    <w:p w14:paraId="46E83A36" w14:textId="77777777" w:rsidR="00B6434C" w:rsidRPr="00742EA1" w:rsidRDefault="00B6434C" w:rsidP="00B565D3">
      <w:pPr>
        <w:spacing w:line="480" w:lineRule="auto"/>
        <w:jc w:val="center"/>
        <w:rPr>
          <w:rFonts w:ascii="Times New Roman" w:hAnsi="Times New Roman" w:cs="Times New Roman"/>
          <w:b/>
        </w:rPr>
      </w:pPr>
    </w:p>
    <w:p w14:paraId="3BDF6A54" w14:textId="77777777" w:rsidR="00BE5B96" w:rsidRPr="00742EA1" w:rsidRDefault="00BE5B96" w:rsidP="00B565D3">
      <w:pPr>
        <w:spacing w:line="480" w:lineRule="auto"/>
        <w:jc w:val="center"/>
        <w:rPr>
          <w:rFonts w:ascii="Times New Roman" w:hAnsi="Times New Roman" w:cs="Times New Roman"/>
          <w:b/>
        </w:rPr>
      </w:pPr>
    </w:p>
    <w:p w14:paraId="04FEF462" w14:textId="77777777" w:rsidR="00BE5B96" w:rsidRPr="00742EA1" w:rsidRDefault="00BE5B96" w:rsidP="00B565D3">
      <w:pPr>
        <w:spacing w:line="480" w:lineRule="auto"/>
        <w:jc w:val="center"/>
        <w:rPr>
          <w:rFonts w:ascii="Times New Roman" w:hAnsi="Times New Roman" w:cs="Times New Roman"/>
          <w:b/>
        </w:rPr>
      </w:pPr>
    </w:p>
    <w:p w14:paraId="61BD890E" w14:textId="77777777" w:rsidR="00020FC3" w:rsidRPr="00742EA1" w:rsidRDefault="00020FC3" w:rsidP="00B565D3">
      <w:pPr>
        <w:spacing w:line="480" w:lineRule="auto"/>
        <w:jc w:val="center"/>
        <w:rPr>
          <w:rFonts w:ascii="Times New Roman" w:hAnsi="Times New Roman" w:cs="Times New Roman"/>
          <w:b/>
        </w:rPr>
      </w:pPr>
    </w:p>
    <w:p w14:paraId="52962BCE" w14:textId="77777777" w:rsidR="00B565D3" w:rsidRPr="00742EA1" w:rsidRDefault="00B565D3" w:rsidP="00B565D3">
      <w:pPr>
        <w:spacing w:line="480" w:lineRule="auto"/>
        <w:jc w:val="center"/>
        <w:rPr>
          <w:rFonts w:ascii="Times New Roman" w:hAnsi="Times New Roman" w:cs="Times New Roman"/>
          <w:b/>
        </w:rPr>
      </w:pPr>
      <w:r w:rsidRPr="00742EA1">
        <w:rPr>
          <w:rFonts w:ascii="Times New Roman" w:hAnsi="Times New Roman" w:cs="Times New Roman"/>
          <w:b/>
        </w:rPr>
        <w:lastRenderedPageBreak/>
        <w:t>Introduction</w:t>
      </w:r>
    </w:p>
    <w:p w14:paraId="67A440C2" w14:textId="77777777" w:rsidR="00CE4A6D" w:rsidRPr="00742EA1" w:rsidRDefault="00CE4A6D" w:rsidP="00CE4A6D">
      <w:pPr>
        <w:widowControl w:val="0"/>
        <w:autoSpaceDE w:val="0"/>
        <w:autoSpaceDN w:val="0"/>
        <w:adjustRightInd w:val="0"/>
        <w:ind w:left="1440" w:right="1440"/>
        <w:rPr>
          <w:rFonts w:ascii="Times New Roman" w:hAnsi="Times New Roman" w:cs="Times New Roman"/>
          <w:color w:val="262626"/>
        </w:rPr>
      </w:pPr>
      <w:r w:rsidRPr="00742EA1">
        <w:rPr>
          <w:rFonts w:ascii="Times New Roman" w:hAnsi="Times New Roman" w:cs="Times New Roman"/>
          <w:color w:val="262626"/>
        </w:rPr>
        <w:t xml:space="preserve">Every stress leaves an indelible scar, and the organism pays for its survival after a stressful situation by becoming a little older. </w:t>
      </w:r>
    </w:p>
    <w:p w14:paraId="1ADB4747" w14:textId="3BCE6900" w:rsidR="00CE4A6D" w:rsidRPr="00742EA1" w:rsidRDefault="00FE22A9" w:rsidP="00CE4A6D">
      <w:pPr>
        <w:widowControl w:val="0"/>
        <w:autoSpaceDE w:val="0"/>
        <w:autoSpaceDN w:val="0"/>
        <w:adjustRightInd w:val="0"/>
        <w:ind w:left="1008" w:right="1008"/>
        <w:rPr>
          <w:rFonts w:ascii="Times New Roman" w:hAnsi="Times New Roman" w:cs="Times New Roman"/>
          <w:color w:val="262626"/>
        </w:rPr>
      </w:pPr>
      <w:r w:rsidRPr="00742EA1">
        <w:rPr>
          <w:rFonts w:ascii="Times New Roman" w:hAnsi="Times New Roman" w:cs="Times New Roman"/>
        </w:rPr>
        <w:tab/>
      </w:r>
      <w:r w:rsidRPr="00742EA1">
        <w:rPr>
          <w:rFonts w:ascii="Times New Roman" w:hAnsi="Times New Roman" w:cs="Times New Roman"/>
        </w:rPr>
        <w:tab/>
      </w:r>
      <w:r w:rsidRPr="00742EA1">
        <w:rPr>
          <w:rFonts w:ascii="Times New Roman" w:hAnsi="Times New Roman" w:cs="Times New Roman"/>
        </w:rPr>
        <w:tab/>
      </w:r>
      <w:r w:rsidRPr="00742EA1">
        <w:rPr>
          <w:rFonts w:ascii="Times New Roman" w:hAnsi="Times New Roman" w:cs="Times New Roman"/>
        </w:rPr>
        <w:tab/>
      </w:r>
      <w:r w:rsidRPr="00742EA1">
        <w:rPr>
          <w:rFonts w:ascii="Times New Roman" w:hAnsi="Times New Roman" w:cs="Times New Roman"/>
        </w:rPr>
        <w:tab/>
        <w:t xml:space="preserve">– </w:t>
      </w:r>
      <w:r w:rsidR="00CE4A6D" w:rsidRPr="00742EA1">
        <w:rPr>
          <w:rFonts w:ascii="Times New Roman" w:hAnsi="Times New Roman" w:cs="Times New Roman"/>
          <w:color w:val="262626"/>
        </w:rPr>
        <w:t>Hans Selye, ‘The Stress of Life’</w:t>
      </w:r>
    </w:p>
    <w:p w14:paraId="426AC7CD" w14:textId="77777777" w:rsidR="00CE4A6D" w:rsidRPr="00742EA1" w:rsidRDefault="00BE1C73" w:rsidP="00903304">
      <w:pPr>
        <w:spacing w:line="480" w:lineRule="auto"/>
        <w:rPr>
          <w:rFonts w:ascii="Times New Roman" w:hAnsi="Times New Roman" w:cs="Times New Roman"/>
        </w:rPr>
      </w:pPr>
      <w:r w:rsidRPr="00742EA1">
        <w:rPr>
          <w:rFonts w:ascii="Times New Roman" w:hAnsi="Times New Roman" w:cs="Times New Roman"/>
        </w:rPr>
        <w:tab/>
      </w:r>
    </w:p>
    <w:p w14:paraId="4D2153B1" w14:textId="39BD8FAC" w:rsidR="0005585E" w:rsidRPr="00742EA1" w:rsidRDefault="00CE4A6D" w:rsidP="00903304">
      <w:pPr>
        <w:spacing w:line="480" w:lineRule="auto"/>
        <w:rPr>
          <w:rFonts w:ascii="Times New Roman" w:hAnsi="Times New Roman" w:cs="Times New Roman"/>
        </w:rPr>
      </w:pPr>
      <w:r w:rsidRPr="00742EA1">
        <w:rPr>
          <w:rFonts w:ascii="Times New Roman" w:hAnsi="Times New Roman" w:cs="Times New Roman"/>
        </w:rPr>
        <w:tab/>
      </w:r>
      <w:r w:rsidR="00FE22A9" w:rsidRPr="00742EA1">
        <w:rPr>
          <w:rFonts w:ascii="Times New Roman" w:hAnsi="Times New Roman" w:cs="Times New Roman"/>
        </w:rPr>
        <w:t>M</w:t>
      </w:r>
      <w:r w:rsidR="004101F0" w:rsidRPr="00742EA1">
        <w:rPr>
          <w:rFonts w:ascii="Times New Roman" w:hAnsi="Times New Roman" w:cs="Times New Roman"/>
        </w:rPr>
        <w:t xml:space="preserve">embers of </w:t>
      </w:r>
      <w:r w:rsidR="00430509">
        <w:rPr>
          <w:rFonts w:ascii="Times New Roman" w:hAnsi="Times New Roman" w:cs="Times New Roman"/>
        </w:rPr>
        <w:t>c</w:t>
      </w:r>
      <w:r w:rsidR="00997B21" w:rsidRPr="00742EA1">
        <w:rPr>
          <w:rFonts w:ascii="Times New Roman" w:hAnsi="Times New Roman" w:cs="Times New Roman"/>
        </w:rPr>
        <w:t xml:space="preserve">lass </w:t>
      </w:r>
      <w:r w:rsidR="00997B21" w:rsidRPr="00742EA1">
        <w:rPr>
          <w:rFonts w:ascii="Times New Roman" w:hAnsi="Times New Roman" w:cs="Times New Roman"/>
          <w:i/>
        </w:rPr>
        <w:t>Aves</w:t>
      </w:r>
      <w:r w:rsidR="00310418" w:rsidRPr="00742EA1">
        <w:rPr>
          <w:rFonts w:ascii="Times New Roman" w:hAnsi="Times New Roman" w:cs="Times New Roman"/>
        </w:rPr>
        <w:t xml:space="preserve">, the most species-rich </w:t>
      </w:r>
      <w:r w:rsidR="00997B21" w:rsidRPr="00742EA1">
        <w:rPr>
          <w:rFonts w:ascii="Times New Roman" w:hAnsi="Times New Roman" w:cs="Times New Roman"/>
        </w:rPr>
        <w:t>tetrapod clade</w:t>
      </w:r>
      <w:r w:rsidR="00B44FA6" w:rsidRPr="00742EA1">
        <w:rPr>
          <w:rFonts w:ascii="Times New Roman" w:hAnsi="Times New Roman" w:cs="Times New Roman"/>
        </w:rPr>
        <w:t xml:space="preserve"> (Zhang </w:t>
      </w:r>
      <w:r w:rsidR="00B44FA6" w:rsidRPr="00742EA1">
        <w:rPr>
          <w:rFonts w:ascii="Times New Roman" w:hAnsi="Times New Roman" w:cs="Times New Roman"/>
          <w:i/>
        </w:rPr>
        <w:t>et al</w:t>
      </w:r>
      <w:r w:rsidR="00B44FA6" w:rsidRPr="00742EA1">
        <w:rPr>
          <w:rFonts w:ascii="Times New Roman" w:hAnsi="Times New Roman" w:cs="Times New Roman"/>
        </w:rPr>
        <w:t>., 2014)</w:t>
      </w:r>
      <w:r w:rsidR="00240330" w:rsidRPr="00742EA1">
        <w:rPr>
          <w:rFonts w:ascii="Times New Roman" w:hAnsi="Times New Roman" w:cs="Times New Roman"/>
        </w:rPr>
        <w:t xml:space="preserve">, </w:t>
      </w:r>
      <w:r w:rsidR="00C33A3B" w:rsidRPr="00742EA1">
        <w:rPr>
          <w:rFonts w:ascii="Times New Roman" w:hAnsi="Times New Roman" w:cs="Times New Roman"/>
        </w:rPr>
        <w:t>exhibit considerable inter</w:t>
      </w:r>
      <w:r w:rsidR="004101F0" w:rsidRPr="00742EA1">
        <w:rPr>
          <w:rFonts w:ascii="Times New Roman" w:hAnsi="Times New Roman" w:cs="Times New Roman"/>
        </w:rPr>
        <w:t xml:space="preserve">-species </w:t>
      </w:r>
      <w:r w:rsidR="00B23CE7" w:rsidRPr="00742EA1">
        <w:rPr>
          <w:rFonts w:ascii="Times New Roman" w:hAnsi="Times New Roman" w:cs="Times New Roman"/>
        </w:rPr>
        <w:t>variation</w:t>
      </w:r>
      <w:r w:rsidR="003F4949" w:rsidRPr="00742EA1">
        <w:rPr>
          <w:rFonts w:ascii="Times New Roman" w:hAnsi="Times New Roman" w:cs="Times New Roman"/>
        </w:rPr>
        <w:t xml:space="preserve">. </w:t>
      </w:r>
      <w:r w:rsidR="00997B21" w:rsidRPr="00742EA1">
        <w:rPr>
          <w:rFonts w:ascii="Times New Roman" w:hAnsi="Times New Roman" w:cs="Times New Roman"/>
        </w:rPr>
        <w:t xml:space="preserve">Ranging in size from the hummingbird to the ostrich, with lifespans from a handful of years to </w:t>
      </w:r>
      <w:r w:rsidR="007963BF" w:rsidRPr="00742EA1">
        <w:rPr>
          <w:rFonts w:ascii="Times New Roman" w:hAnsi="Times New Roman" w:cs="Times New Roman"/>
        </w:rPr>
        <w:t xml:space="preserve">decades </w:t>
      </w:r>
      <w:r w:rsidR="009E126A" w:rsidRPr="00742EA1">
        <w:rPr>
          <w:rFonts w:ascii="Times New Roman" w:hAnsi="Times New Roman" w:cs="Times New Roman"/>
        </w:rPr>
        <w:t>(</w:t>
      </w:r>
      <w:r w:rsidR="000D6FE9" w:rsidRPr="00742EA1">
        <w:rPr>
          <w:rFonts w:ascii="Times New Roman" w:hAnsi="Times New Roman" w:cs="Times New Roman"/>
        </w:rPr>
        <w:t>Holmes &amp;</w:t>
      </w:r>
      <w:r w:rsidR="009E126A" w:rsidRPr="00742EA1">
        <w:rPr>
          <w:rFonts w:ascii="Times New Roman" w:hAnsi="Times New Roman" w:cs="Times New Roman"/>
        </w:rPr>
        <w:t xml:space="preserve"> Ottinger, 2005</w:t>
      </w:r>
      <w:r w:rsidR="000D6FE9" w:rsidRPr="00742EA1">
        <w:rPr>
          <w:rFonts w:ascii="Times New Roman" w:hAnsi="Times New Roman" w:cs="Times New Roman"/>
        </w:rPr>
        <w:t xml:space="preserve">; </w:t>
      </w:r>
      <w:r w:rsidR="00E23D40">
        <w:rPr>
          <w:rFonts w:ascii="Times New Roman" w:hAnsi="Times New Roman" w:cs="Times New Roman"/>
        </w:rPr>
        <w:t>Holmes &amp; Austad, 1995</w:t>
      </w:r>
      <w:r w:rsidR="00A91F0C" w:rsidRPr="00742EA1">
        <w:rPr>
          <w:rFonts w:ascii="Times New Roman" w:hAnsi="Times New Roman" w:cs="Times New Roman"/>
        </w:rPr>
        <w:t>)</w:t>
      </w:r>
      <w:r w:rsidR="00FE22A9" w:rsidRPr="00742EA1">
        <w:rPr>
          <w:rFonts w:ascii="Times New Roman" w:hAnsi="Times New Roman" w:cs="Times New Roman"/>
        </w:rPr>
        <w:t>,</w:t>
      </w:r>
      <w:r w:rsidR="00A91F0C" w:rsidRPr="00742EA1">
        <w:rPr>
          <w:rFonts w:ascii="Times New Roman" w:hAnsi="Times New Roman" w:cs="Times New Roman"/>
        </w:rPr>
        <w:t xml:space="preserve"> bird species offer many alternatives</w:t>
      </w:r>
      <w:r w:rsidR="0005585E" w:rsidRPr="00742EA1">
        <w:rPr>
          <w:rFonts w:ascii="Times New Roman" w:hAnsi="Times New Roman" w:cs="Times New Roman"/>
        </w:rPr>
        <w:t xml:space="preserve"> to </w:t>
      </w:r>
      <w:r w:rsidR="00997B21" w:rsidRPr="00742EA1">
        <w:rPr>
          <w:rFonts w:ascii="Times New Roman" w:hAnsi="Times New Roman" w:cs="Times New Roman"/>
        </w:rPr>
        <w:t>researchers wishing to study longevity</w:t>
      </w:r>
      <w:r w:rsidR="00F35651" w:rsidRPr="00742EA1">
        <w:rPr>
          <w:rFonts w:ascii="Times New Roman" w:hAnsi="Times New Roman" w:cs="Times New Roman"/>
        </w:rPr>
        <w:t xml:space="preserve"> and aging</w:t>
      </w:r>
      <w:r w:rsidR="00997B21" w:rsidRPr="00742EA1">
        <w:rPr>
          <w:rFonts w:ascii="Times New Roman" w:hAnsi="Times New Roman" w:cs="Times New Roman"/>
        </w:rPr>
        <w:t xml:space="preserve">. </w:t>
      </w:r>
    </w:p>
    <w:p w14:paraId="03EE255C" w14:textId="2E9719D3" w:rsidR="00290A3E" w:rsidRPr="00742EA1" w:rsidRDefault="0005585E" w:rsidP="00903304">
      <w:pPr>
        <w:spacing w:line="480" w:lineRule="auto"/>
        <w:rPr>
          <w:rFonts w:ascii="Times New Roman" w:hAnsi="Times New Roman" w:cs="Times New Roman"/>
        </w:rPr>
      </w:pPr>
      <w:r w:rsidRPr="00742EA1">
        <w:rPr>
          <w:rFonts w:ascii="Times New Roman" w:hAnsi="Times New Roman" w:cs="Times New Roman"/>
        </w:rPr>
        <w:tab/>
      </w:r>
      <w:r w:rsidR="00E407CB">
        <w:rPr>
          <w:rFonts w:ascii="Times New Roman" w:hAnsi="Times New Roman" w:cs="Times New Roman"/>
        </w:rPr>
        <w:t>Although</w:t>
      </w:r>
      <w:r w:rsidR="000023D3" w:rsidRPr="00742EA1">
        <w:rPr>
          <w:rFonts w:ascii="Times New Roman" w:hAnsi="Times New Roman" w:cs="Times New Roman"/>
        </w:rPr>
        <w:t xml:space="preserve"> a </w:t>
      </w:r>
      <w:r w:rsidR="00B23CE7" w:rsidRPr="00742EA1">
        <w:rPr>
          <w:rFonts w:ascii="Times New Roman" w:hAnsi="Times New Roman" w:cs="Times New Roman"/>
        </w:rPr>
        <w:t>wave of avian genome</w:t>
      </w:r>
      <w:r w:rsidR="00BE1C73" w:rsidRPr="00742EA1">
        <w:rPr>
          <w:rFonts w:ascii="Times New Roman" w:hAnsi="Times New Roman" w:cs="Times New Roman"/>
        </w:rPr>
        <w:t xml:space="preserve"> sequencing h</w:t>
      </w:r>
      <w:r w:rsidR="007551F4" w:rsidRPr="00742EA1">
        <w:rPr>
          <w:rFonts w:ascii="Times New Roman" w:hAnsi="Times New Roman" w:cs="Times New Roman"/>
        </w:rPr>
        <w:t>as increased resear</w:t>
      </w:r>
      <w:r w:rsidR="000862F0">
        <w:rPr>
          <w:rFonts w:ascii="Times New Roman" w:hAnsi="Times New Roman" w:cs="Times New Roman"/>
        </w:rPr>
        <w:t>cher options (</w:t>
      </w:r>
      <w:r w:rsidR="00376C1E" w:rsidRPr="00742EA1">
        <w:rPr>
          <w:rFonts w:ascii="Times New Roman" w:hAnsi="Times New Roman" w:cs="Times New Roman"/>
        </w:rPr>
        <w:t xml:space="preserve">Zhang </w:t>
      </w:r>
      <w:r w:rsidR="00376C1E" w:rsidRPr="00742EA1">
        <w:rPr>
          <w:rFonts w:ascii="Times New Roman" w:hAnsi="Times New Roman" w:cs="Times New Roman"/>
          <w:i/>
        </w:rPr>
        <w:t xml:space="preserve">et al., </w:t>
      </w:r>
      <w:r w:rsidR="00376C1E" w:rsidRPr="00742EA1">
        <w:rPr>
          <w:rFonts w:ascii="Times New Roman" w:hAnsi="Times New Roman" w:cs="Times New Roman"/>
        </w:rPr>
        <w:t xml:space="preserve">2014; Dalloul </w:t>
      </w:r>
      <w:r w:rsidR="00376C1E" w:rsidRPr="00742EA1">
        <w:rPr>
          <w:rFonts w:ascii="Times New Roman" w:hAnsi="Times New Roman" w:cs="Times New Roman"/>
          <w:i/>
        </w:rPr>
        <w:t>et al</w:t>
      </w:r>
      <w:r w:rsidR="00376C1E" w:rsidRPr="00742EA1">
        <w:rPr>
          <w:rFonts w:ascii="Times New Roman" w:hAnsi="Times New Roman" w:cs="Times New Roman"/>
        </w:rPr>
        <w:t xml:space="preserve">. 2010; </w:t>
      </w:r>
      <w:r w:rsidR="000023D3" w:rsidRPr="00742EA1">
        <w:rPr>
          <w:rFonts w:ascii="Times New Roman" w:hAnsi="Times New Roman" w:cs="Times New Roman"/>
        </w:rPr>
        <w:t xml:space="preserve">Warren </w:t>
      </w:r>
      <w:r w:rsidR="000023D3" w:rsidRPr="00742EA1">
        <w:rPr>
          <w:rFonts w:ascii="Times New Roman" w:hAnsi="Times New Roman" w:cs="Times New Roman"/>
          <w:i/>
        </w:rPr>
        <w:t>et al</w:t>
      </w:r>
      <w:r w:rsidR="000023D3" w:rsidRPr="00742EA1">
        <w:rPr>
          <w:rFonts w:ascii="Times New Roman" w:hAnsi="Times New Roman" w:cs="Times New Roman"/>
        </w:rPr>
        <w:t>., 2010</w:t>
      </w:r>
      <w:r w:rsidR="00376C1E" w:rsidRPr="00742EA1">
        <w:rPr>
          <w:rFonts w:ascii="Times New Roman" w:hAnsi="Times New Roman" w:cs="Times New Roman"/>
        </w:rPr>
        <w:t>;</w:t>
      </w:r>
      <w:r w:rsidR="00376C1E" w:rsidRPr="00742EA1">
        <w:rPr>
          <w:rFonts w:ascii="Times New Roman" w:hAnsi="Times New Roman" w:cs="Times New Roman"/>
          <w:color w:val="211E1E"/>
        </w:rPr>
        <w:t xml:space="preserve"> International Chicken Genome Sequencing Consortium</w:t>
      </w:r>
      <w:r w:rsidR="000862F0">
        <w:rPr>
          <w:rFonts w:ascii="Times New Roman" w:hAnsi="Times New Roman" w:cs="Times New Roman"/>
        </w:rPr>
        <w:t xml:space="preserve">, </w:t>
      </w:r>
      <w:r w:rsidR="00376C1E" w:rsidRPr="00742EA1">
        <w:rPr>
          <w:rFonts w:ascii="Times New Roman" w:hAnsi="Times New Roman" w:cs="Times New Roman"/>
        </w:rPr>
        <w:t>2004</w:t>
      </w:r>
      <w:r w:rsidR="000862F0">
        <w:rPr>
          <w:rFonts w:ascii="Times New Roman" w:hAnsi="Times New Roman" w:cs="Times New Roman"/>
        </w:rPr>
        <w:t>)</w:t>
      </w:r>
      <w:r w:rsidR="007551F4" w:rsidRPr="00742EA1">
        <w:rPr>
          <w:rFonts w:ascii="Times New Roman" w:hAnsi="Times New Roman" w:cs="Times New Roman"/>
        </w:rPr>
        <w:t>,</w:t>
      </w:r>
      <w:r w:rsidR="00BE1C73" w:rsidRPr="00742EA1">
        <w:rPr>
          <w:rFonts w:ascii="Times New Roman" w:hAnsi="Times New Roman" w:cs="Times New Roman"/>
        </w:rPr>
        <w:t xml:space="preserve"> t</w:t>
      </w:r>
      <w:r w:rsidR="00903304" w:rsidRPr="00742EA1">
        <w:rPr>
          <w:rFonts w:ascii="Times New Roman" w:hAnsi="Times New Roman" w:cs="Times New Roman"/>
        </w:rPr>
        <w:t>he domestic chicken</w:t>
      </w:r>
      <w:r w:rsidR="00C6625A" w:rsidRPr="00742EA1">
        <w:rPr>
          <w:rFonts w:ascii="Times New Roman" w:hAnsi="Times New Roman" w:cs="Times New Roman"/>
        </w:rPr>
        <w:t xml:space="preserve">, among </w:t>
      </w:r>
      <w:r w:rsidR="00CB67E5" w:rsidRPr="00742EA1">
        <w:rPr>
          <w:rFonts w:ascii="Times New Roman" w:hAnsi="Times New Roman" w:cs="Times New Roman"/>
        </w:rPr>
        <w:t>the ea</w:t>
      </w:r>
      <w:r w:rsidR="00BE1C73" w:rsidRPr="00742EA1">
        <w:rPr>
          <w:rFonts w:ascii="Times New Roman" w:hAnsi="Times New Roman" w:cs="Times New Roman"/>
        </w:rPr>
        <w:t xml:space="preserve">rliest </w:t>
      </w:r>
      <w:r w:rsidR="00CB67E5" w:rsidRPr="00742EA1">
        <w:rPr>
          <w:rFonts w:ascii="Times New Roman" w:hAnsi="Times New Roman" w:cs="Times New Roman"/>
        </w:rPr>
        <w:t>classic</w:t>
      </w:r>
      <w:r w:rsidR="00290A3E" w:rsidRPr="00742EA1">
        <w:rPr>
          <w:rFonts w:ascii="Times New Roman" w:hAnsi="Times New Roman" w:cs="Times New Roman"/>
        </w:rPr>
        <w:t>al</w:t>
      </w:r>
      <w:r w:rsidR="00CB67E5" w:rsidRPr="00742EA1">
        <w:rPr>
          <w:rFonts w:ascii="Times New Roman" w:hAnsi="Times New Roman" w:cs="Times New Roman"/>
        </w:rPr>
        <w:t xml:space="preserve"> models in developmental biology,</w:t>
      </w:r>
      <w:r w:rsidR="00903304" w:rsidRPr="00742EA1">
        <w:rPr>
          <w:rFonts w:ascii="Times New Roman" w:hAnsi="Times New Roman" w:cs="Times New Roman"/>
        </w:rPr>
        <w:t xml:space="preserve"> is still regar</w:t>
      </w:r>
      <w:r w:rsidR="00C14776" w:rsidRPr="00742EA1">
        <w:rPr>
          <w:rFonts w:ascii="Times New Roman" w:hAnsi="Times New Roman" w:cs="Times New Roman"/>
        </w:rPr>
        <w:t xml:space="preserve">ded as one of the premier </w:t>
      </w:r>
      <w:r w:rsidR="00903304" w:rsidRPr="00742EA1">
        <w:rPr>
          <w:rFonts w:ascii="Times New Roman" w:hAnsi="Times New Roman" w:cs="Times New Roman"/>
        </w:rPr>
        <w:t xml:space="preserve">organisms for </w:t>
      </w:r>
      <w:r w:rsidR="00B565D3" w:rsidRPr="00742EA1">
        <w:rPr>
          <w:rFonts w:ascii="Times New Roman" w:hAnsi="Times New Roman" w:cs="Times New Roman"/>
        </w:rPr>
        <w:t>the study of biological pr</w:t>
      </w:r>
      <w:r w:rsidR="006D6238" w:rsidRPr="00742EA1">
        <w:rPr>
          <w:rFonts w:ascii="Times New Roman" w:hAnsi="Times New Roman" w:cs="Times New Roman"/>
        </w:rPr>
        <w:t>ocesses</w:t>
      </w:r>
      <w:r w:rsidR="00C14776" w:rsidRPr="00742EA1">
        <w:rPr>
          <w:rFonts w:ascii="Times New Roman" w:hAnsi="Times New Roman" w:cs="Times New Roman"/>
        </w:rPr>
        <w:t>. Chickens are studied in</w:t>
      </w:r>
      <w:r w:rsidR="00BE1C73" w:rsidRPr="00742EA1">
        <w:rPr>
          <w:rFonts w:ascii="Times New Roman" w:hAnsi="Times New Roman" w:cs="Times New Roman"/>
        </w:rPr>
        <w:t xml:space="preserve"> many </w:t>
      </w:r>
      <w:r w:rsidR="00C14776" w:rsidRPr="00742EA1">
        <w:rPr>
          <w:rFonts w:ascii="Times New Roman" w:hAnsi="Times New Roman" w:cs="Times New Roman"/>
        </w:rPr>
        <w:t xml:space="preserve">life science </w:t>
      </w:r>
      <w:r w:rsidR="00BE1C73" w:rsidRPr="00742EA1">
        <w:rPr>
          <w:rFonts w:ascii="Times New Roman" w:hAnsi="Times New Roman" w:cs="Times New Roman"/>
        </w:rPr>
        <w:t>disciplines:</w:t>
      </w:r>
      <w:r w:rsidR="006D6238" w:rsidRPr="00742EA1">
        <w:rPr>
          <w:rFonts w:ascii="Times New Roman" w:hAnsi="Times New Roman" w:cs="Times New Roman"/>
        </w:rPr>
        <w:t xml:space="preserve"> development</w:t>
      </w:r>
      <w:r w:rsidR="00F47CED" w:rsidRPr="00742EA1">
        <w:rPr>
          <w:rFonts w:ascii="Times New Roman" w:hAnsi="Times New Roman" w:cs="Times New Roman"/>
        </w:rPr>
        <w:t>al</w:t>
      </w:r>
      <w:r w:rsidR="00B565D3" w:rsidRPr="00742EA1">
        <w:rPr>
          <w:rFonts w:ascii="Times New Roman" w:hAnsi="Times New Roman" w:cs="Times New Roman"/>
        </w:rPr>
        <w:t xml:space="preserve"> biology</w:t>
      </w:r>
      <w:r w:rsidR="00903304" w:rsidRPr="00742EA1">
        <w:rPr>
          <w:rFonts w:ascii="Times New Roman" w:hAnsi="Times New Roman" w:cs="Times New Roman"/>
        </w:rPr>
        <w:t xml:space="preserve">, virology, immunology, </w:t>
      </w:r>
      <w:r w:rsidR="00B565D3" w:rsidRPr="00742EA1">
        <w:rPr>
          <w:rFonts w:ascii="Times New Roman" w:hAnsi="Times New Roman" w:cs="Times New Roman"/>
        </w:rPr>
        <w:t>neurobiology, c</w:t>
      </w:r>
      <w:r w:rsidR="00BE1C73" w:rsidRPr="00742EA1">
        <w:rPr>
          <w:rFonts w:ascii="Times New Roman" w:hAnsi="Times New Roman" w:cs="Times New Roman"/>
        </w:rPr>
        <w:t xml:space="preserve">ancer, </w:t>
      </w:r>
      <w:r w:rsidR="00CB67E5" w:rsidRPr="00742EA1">
        <w:rPr>
          <w:rFonts w:ascii="Times New Roman" w:hAnsi="Times New Roman" w:cs="Times New Roman"/>
        </w:rPr>
        <w:t>gene regulatio</w:t>
      </w:r>
      <w:r w:rsidR="0009235F" w:rsidRPr="00742EA1">
        <w:rPr>
          <w:rFonts w:ascii="Times New Roman" w:hAnsi="Times New Roman" w:cs="Times New Roman"/>
        </w:rPr>
        <w:t xml:space="preserve">n, </w:t>
      </w:r>
      <w:r w:rsidR="007C7D3B" w:rsidRPr="00742EA1">
        <w:rPr>
          <w:rFonts w:ascii="Times New Roman" w:hAnsi="Times New Roman" w:cs="Times New Roman"/>
        </w:rPr>
        <w:t xml:space="preserve">aging </w:t>
      </w:r>
      <w:r w:rsidR="0009235F" w:rsidRPr="00742EA1">
        <w:rPr>
          <w:rFonts w:ascii="Times New Roman" w:hAnsi="Times New Roman" w:cs="Times New Roman"/>
        </w:rPr>
        <w:t xml:space="preserve">and others </w:t>
      </w:r>
      <w:r w:rsidR="007C7D3B" w:rsidRPr="00742EA1">
        <w:rPr>
          <w:rFonts w:ascii="Times New Roman" w:hAnsi="Times New Roman" w:cs="Times New Roman"/>
        </w:rPr>
        <w:t xml:space="preserve">(Swanberg </w:t>
      </w:r>
      <w:r w:rsidR="007C7D3B" w:rsidRPr="00742EA1">
        <w:rPr>
          <w:rFonts w:ascii="Times New Roman" w:hAnsi="Times New Roman" w:cs="Times New Roman"/>
          <w:i/>
        </w:rPr>
        <w:t>et al</w:t>
      </w:r>
      <w:r w:rsidR="007C7D3B" w:rsidRPr="00742EA1">
        <w:rPr>
          <w:rFonts w:ascii="Times New Roman" w:hAnsi="Times New Roman" w:cs="Times New Roman"/>
        </w:rPr>
        <w:t>., 2010</w:t>
      </w:r>
      <w:r w:rsidR="007551F4" w:rsidRPr="00742EA1">
        <w:rPr>
          <w:rFonts w:ascii="Times New Roman" w:hAnsi="Times New Roman" w:cs="Times New Roman"/>
        </w:rPr>
        <w:t xml:space="preserve">). </w:t>
      </w:r>
      <w:r w:rsidR="00290A3E" w:rsidRPr="00742EA1">
        <w:rPr>
          <w:rFonts w:ascii="Times New Roman" w:hAnsi="Times New Roman" w:cs="Times New Roman"/>
        </w:rPr>
        <w:t>Tools available for the study of chicken biology include a sequenced ge</w:t>
      </w:r>
      <w:r w:rsidR="006B7C98" w:rsidRPr="00742EA1">
        <w:rPr>
          <w:rFonts w:ascii="Times New Roman" w:hAnsi="Times New Roman" w:cs="Times New Roman"/>
        </w:rPr>
        <w:t xml:space="preserve">nome, inbred chicken stocks, </w:t>
      </w:r>
      <w:r w:rsidR="00290A3E" w:rsidRPr="00742EA1">
        <w:rPr>
          <w:rFonts w:ascii="Times New Roman" w:hAnsi="Times New Roman" w:cs="Times New Roman"/>
        </w:rPr>
        <w:t>a</w:t>
      </w:r>
      <w:r w:rsidR="006B7C98" w:rsidRPr="00742EA1">
        <w:rPr>
          <w:rFonts w:ascii="Times New Roman" w:hAnsi="Times New Roman" w:cs="Times New Roman"/>
        </w:rPr>
        <w:t>n</w:t>
      </w:r>
      <w:r w:rsidR="00290A3E" w:rsidRPr="00742EA1">
        <w:rPr>
          <w:rFonts w:ascii="Times New Roman" w:hAnsi="Times New Roman" w:cs="Times New Roman"/>
        </w:rPr>
        <w:t xml:space="preserve"> </w:t>
      </w:r>
      <w:r w:rsidR="00542B75" w:rsidRPr="00742EA1">
        <w:rPr>
          <w:rFonts w:ascii="Times New Roman" w:hAnsi="Times New Roman" w:cs="Times New Roman"/>
        </w:rPr>
        <w:t xml:space="preserve">array </w:t>
      </w:r>
      <w:r w:rsidR="005B33D1" w:rsidRPr="00742EA1">
        <w:rPr>
          <w:rFonts w:ascii="Times New Roman" w:hAnsi="Times New Roman" w:cs="Times New Roman"/>
        </w:rPr>
        <w:t xml:space="preserve">of useful chicken cell lines, </w:t>
      </w:r>
      <w:r w:rsidR="00C6625A" w:rsidRPr="00742EA1">
        <w:rPr>
          <w:rFonts w:ascii="Times New Roman" w:hAnsi="Times New Roman" w:cs="Times New Roman"/>
        </w:rPr>
        <w:t xml:space="preserve">a large-scale bioinformatics </w:t>
      </w:r>
      <w:r w:rsidR="006B7C98" w:rsidRPr="00742EA1">
        <w:rPr>
          <w:rFonts w:ascii="Times New Roman" w:hAnsi="Times New Roman" w:cs="Times New Roman"/>
        </w:rPr>
        <w:t>an</w:t>
      </w:r>
      <w:r w:rsidR="00855200" w:rsidRPr="00742EA1">
        <w:rPr>
          <w:rFonts w:ascii="Times New Roman" w:hAnsi="Times New Roman" w:cs="Times New Roman"/>
        </w:rPr>
        <w:t>notation of non-coding RNA loci</w:t>
      </w:r>
      <w:r w:rsidR="00E0317E">
        <w:rPr>
          <w:rFonts w:ascii="Times New Roman" w:hAnsi="Times New Roman" w:cs="Times New Roman"/>
        </w:rPr>
        <w:t>,</w:t>
      </w:r>
      <w:r w:rsidR="005B33D1" w:rsidRPr="00742EA1">
        <w:rPr>
          <w:rFonts w:ascii="Times New Roman" w:hAnsi="Times New Roman" w:cs="Times New Roman"/>
        </w:rPr>
        <w:t xml:space="preserve"> and a unified genomic database </w:t>
      </w:r>
      <w:r w:rsidR="00CC05A5" w:rsidRPr="00742EA1">
        <w:rPr>
          <w:rFonts w:ascii="Times New Roman" w:hAnsi="Times New Roman" w:cs="Times New Roman"/>
        </w:rPr>
        <w:t>(</w:t>
      </w:r>
      <w:r w:rsidR="00E32538" w:rsidRPr="00742EA1">
        <w:rPr>
          <w:rStyle w:val="cit-last-page"/>
          <w:rFonts w:ascii="Times New Roman" w:eastAsia="Times New Roman" w:hAnsi="Times New Roman" w:cs="Times New Roman"/>
          <w:iCs/>
        </w:rPr>
        <w:t xml:space="preserve">Gardner </w:t>
      </w:r>
      <w:r w:rsidR="00E32538" w:rsidRPr="00742EA1">
        <w:rPr>
          <w:rStyle w:val="cit-last-page"/>
          <w:rFonts w:ascii="Times New Roman" w:eastAsia="Times New Roman" w:hAnsi="Times New Roman" w:cs="Times New Roman"/>
          <w:i/>
          <w:iCs/>
        </w:rPr>
        <w:t>et al</w:t>
      </w:r>
      <w:r w:rsidR="00E32538" w:rsidRPr="00742EA1">
        <w:rPr>
          <w:rStyle w:val="cit-last-page"/>
          <w:rFonts w:ascii="Times New Roman" w:eastAsia="Times New Roman" w:hAnsi="Times New Roman" w:cs="Times New Roman"/>
          <w:iCs/>
        </w:rPr>
        <w:t xml:space="preserve">., 2015; </w:t>
      </w:r>
      <w:r w:rsidR="00CC05A5" w:rsidRPr="00742EA1">
        <w:rPr>
          <w:rFonts w:ascii="Times New Roman" w:hAnsi="Times New Roman" w:cs="Times New Roman"/>
        </w:rPr>
        <w:t xml:space="preserve">Zhang </w:t>
      </w:r>
      <w:r w:rsidR="00CC05A5" w:rsidRPr="00742EA1">
        <w:rPr>
          <w:rFonts w:ascii="Times New Roman" w:hAnsi="Times New Roman" w:cs="Times New Roman"/>
          <w:i/>
        </w:rPr>
        <w:t>et al</w:t>
      </w:r>
      <w:r w:rsidR="00CC05A5" w:rsidRPr="00742EA1">
        <w:rPr>
          <w:rFonts w:ascii="Times New Roman" w:hAnsi="Times New Roman" w:cs="Times New Roman"/>
        </w:rPr>
        <w:t xml:space="preserve">., 2014; </w:t>
      </w:r>
      <w:r w:rsidR="00E32538" w:rsidRPr="00742EA1">
        <w:rPr>
          <w:rStyle w:val="cit-last-page"/>
          <w:rFonts w:ascii="Times New Roman" w:eastAsia="Times New Roman" w:hAnsi="Times New Roman" w:cs="Times New Roman"/>
          <w:iCs/>
        </w:rPr>
        <w:t xml:space="preserve">Swanberg </w:t>
      </w:r>
      <w:r w:rsidR="00E32538" w:rsidRPr="00742EA1">
        <w:rPr>
          <w:rStyle w:val="cit-last-page"/>
          <w:rFonts w:ascii="Times New Roman" w:eastAsia="Times New Roman" w:hAnsi="Times New Roman" w:cs="Times New Roman"/>
          <w:i/>
          <w:iCs/>
        </w:rPr>
        <w:t>et al</w:t>
      </w:r>
      <w:r w:rsidR="00E32538" w:rsidRPr="00742EA1">
        <w:rPr>
          <w:rStyle w:val="cit-last-page"/>
          <w:rFonts w:ascii="Times New Roman" w:eastAsia="Times New Roman" w:hAnsi="Times New Roman" w:cs="Times New Roman"/>
          <w:iCs/>
        </w:rPr>
        <w:t>., 2010;</w:t>
      </w:r>
      <w:r w:rsidR="000862F0">
        <w:rPr>
          <w:rStyle w:val="cit-last-page"/>
          <w:rFonts w:ascii="Times New Roman" w:eastAsia="Times New Roman" w:hAnsi="Times New Roman" w:cs="Times New Roman"/>
          <w:iCs/>
        </w:rPr>
        <w:t xml:space="preserve"> </w:t>
      </w:r>
      <w:r w:rsidR="00E32538" w:rsidRPr="00742EA1">
        <w:rPr>
          <w:rStyle w:val="cit-last-page"/>
          <w:rFonts w:ascii="Times New Roman" w:eastAsia="Times New Roman" w:hAnsi="Times New Roman" w:cs="Times New Roman"/>
          <w:iCs/>
        </w:rPr>
        <w:t xml:space="preserve">Schmidt </w:t>
      </w:r>
      <w:r w:rsidR="00E32538" w:rsidRPr="00742EA1">
        <w:rPr>
          <w:rStyle w:val="cit-last-page"/>
          <w:rFonts w:ascii="Times New Roman" w:eastAsia="Times New Roman" w:hAnsi="Times New Roman" w:cs="Times New Roman"/>
          <w:i/>
          <w:iCs/>
        </w:rPr>
        <w:t>et al.</w:t>
      </w:r>
      <w:r w:rsidR="00E32538" w:rsidRPr="00742EA1">
        <w:rPr>
          <w:rStyle w:val="cit-last-page"/>
          <w:rFonts w:ascii="Times New Roman" w:eastAsia="Times New Roman" w:hAnsi="Times New Roman" w:cs="Times New Roman"/>
          <w:iCs/>
        </w:rPr>
        <w:t xml:space="preserve">, 2008; </w:t>
      </w:r>
      <w:r w:rsidR="00635702" w:rsidRPr="00742EA1">
        <w:rPr>
          <w:rFonts w:ascii="Times New Roman" w:hAnsi="Times New Roman" w:cs="Times New Roman"/>
        </w:rPr>
        <w:t xml:space="preserve">Delany, 2006; </w:t>
      </w:r>
      <w:r w:rsidR="000862F0">
        <w:rPr>
          <w:rFonts w:ascii="Times New Roman" w:hAnsi="Times New Roman" w:cs="Times New Roman"/>
        </w:rPr>
        <w:t xml:space="preserve">Swanberg &amp; Delany, 2003; </w:t>
      </w:r>
      <w:r w:rsidR="00484043">
        <w:rPr>
          <w:rStyle w:val="cit-last-page"/>
          <w:rFonts w:ascii="Times New Roman" w:eastAsia="Times New Roman" w:hAnsi="Times New Roman" w:cs="Times New Roman"/>
          <w:iCs/>
        </w:rPr>
        <w:t xml:space="preserve">Plachy </w:t>
      </w:r>
      <w:r w:rsidR="00430509">
        <w:rPr>
          <w:rStyle w:val="cit-last-page"/>
          <w:rFonts w:ascii="Times New Roman" w:eastAsia="Times New Roman" w:hAnsi="Times New Roman" w:cs="Times New Roman"/>
          <w:iCs/>
        </w:rPr>
        <w:t>&amp; Hejnar, 2002</w:t>
      </w:r>
      <w:r w:rsidR="009263E3" w:rsidRPr="00742EA1">
        <w:rPr>
          <w:rStyle w:val="cit-last-page"/>
          <w:rFonts w:ascii="Times New Roman" w:eastAsia="Times New Roman" w:hAnsi="Times New Roman" w:cs="Times New Roman"/>
          <w:iCs/>
        </w:rPr>
        <w:t>)</w:t>
      </w:r>
      <w:r w:rsidR="00FB0A61" w:rsidRPr="00742EA1">
        <w:rPr>
          <w:rFonts w:ascii="Times New Roman" w:hAnsi="Times New Roman" w:cs="Times New Roman"/>
        </w:rPr>
        <w:t>.</w:t>
      </w:r>
      <w:r w:rsidR="00903304" w:rsidRPr="00742EA1">
        <w:rPr>
          <w:rFonts w:ascii="Times New Roman" w:hAnsi="Times New Roman" w:cs="Times New Roman"/>
        </w:rPr>
        <w:t xml:space="preserve"> </w:t>
      </w:r>
      <w:r w:rsidR="00855200" w:rsidRPr="00742EA1">
        <w:rPr>
          <w:rFonts w:ascii="Times New Roman" w:hAnsi="Times New Roman" w:cs="Times New Roman"/>
        </w:rPr>
        <w:t xml:space="preserve"> </w:t>
      </w:r>
    </w:p>
    <w:p w14:paraId="6F8DBAE6" w14:textId="0B2E85B9" w:rsidR="00437AFF" w:rsidRPr="00742EA1" w:rsidRDefault="00FB0A61" w:rsidP="00903304">
      <w:pPr>
        <w:spacing w:line="480" w:lineRule="auto"/>
        <w:rPr>
          <w:rFonts w:ascii="Times New Roman" w:hAnsi="Times New Roman" w:cs="Times New Roman"/>
          <w:color w:val="262626"/>
        </w:rPr>
      </w:pPr>
      <w:r w:rsidRPr="00742EA1">
        <w:rPr>
          <w:rFonts w:ascii="Times New Roman" w:hAnsi="Times New Roman" w:cs="Times New Roman"/>
        </w:rPr>
        <w:tab/>
      </w:r>
      <w:r w:rsidR="00290A3E" w:rsidRPr="00742EA1">
        <w:rPr>
          <w:rFonts w:ascii="Times New Roman" w:hAnsi="Times New Roman" w:cs="Times New Roman"/>
        </w:rPr>
        <w:t>In 2</w:t>
      </w:r>
      <w:r w:rsidR="00903304" w:rsidRPr="00742EA1">
        <w:rPr>
          <w:rFonts w:ascii="Times New Roman" w:hAnsi="Times New Roman" w:cs="Times New Roman"/>
        </w:rPr>
        <w:t xml:space="preserve">004, the National Institutes of Health announced </w:t>
      </w:r>
      <w:r w:rsidR="00F35651" w:rsidRPr="00742EA1">
        <w:rPr>
          <w:rFonts w:ascii="Times New Roman" w:hAnsi="Times New Roman" w:cs="Times New Roman"/>
        </w:rPr>
        <w:t xml:space="preserve">the sequencing of </w:t>
      </w:r>
      <w:r w:rsidR="00903304" w:rsidRPr="00742EA1">
        <w:rPr>
          <w:rFonts w:ascii="Times New Roman" w:hAnsi="Times New Roman" w:cs="Times New Roman"/>
        </w:rPr>
        <w:t>the first avian genome, the genome of the Red Jungle Fowl (</w:t>
      </w:r>
      <w:r w:rsidR="00903304" w:rsidRPr="00742EA1">
        <w:rPr>
          <w:rFonts w:ascii="Times New Roman" w:hAnsi="Times New Roman" w:cs="Times New Roman"/>
          <w:i/>
        </w:rPr>
        <w:t>Gallus gallus</w:t>
      </w:r>
      <w:r w:rsidR="00903304" w:rsidRPr="00742EA1">
        <w:rPr>
          <w:rFonts w:ascii="Times New Roman" w:hAnsi="Times New Roman" w:cs="Times New Roman"/>
        </w:rPr>
        <w:t xml:space="preserve">), ancestor of the </w:t>
      </w:r>
      <w:r w:rsidR="00903304" w:rsidRPr="00742EA1">
        <w:rPr>
          <w:rFonts w:ascii="Times New Roman" w:hAnsi="Times New Roman" w:cs="Times New Roman"/>
        </w:rPr>
        <w:lastRenderedPageBreak/>
        <w:t>dome</w:t>
      </w:r>
      <w:r w:rsidR="00F35651" w:rsidRPr="00742EA1">
        <w:rPr>
          <w:rFonts w:ascii="Times New Roman" w:hAnsi="Times New Roman" w:cs="Times New Roman"/>
        </w:rPr>
        <w:t>stic chicken</w:t>
      </w:r>
      <w:r w:rsidR="00B75B75">
        <w:rPr>
          <w:rFonts w:ascii="Times New Roman" w:hAnsi="Times New Roman" w:cs="Times New Roman"/>
        </w:rPr>
        <w:t xml:space="preserve"> </w:t>
      </w:r>
      <w:r w:rsidR="007B477F">
        <w:rPr>
          <w:rFonts w:ascii="Times New Roman" w:hAnsi="Times New Roman" w:cs="Times New Roman"/>
        </w:rPr>
        <w:t xml:space="preserve">(ICGSC, </w:t>
      </w:r>
      <w:r w:rsidR="00B75B75">
        <w:rPr>
          <w:rFonts w:ascii="Times New Roman" w:hAnsi="Times New Roman" w:cs="Times New Roman"/>
        </w:rPr>
        <w:t>2004</w:t>
      </w:r>
      <w:r w:rsidR="007B477F">
        <w:rPr>
          <w:rFonts w:ascii="Times New Roman" w:hAnsi="Times New Roman" w:cs="Times New Roman"/>
        </w:rPr>
        <w:t>)</w:t>
      </w:r>
      <w:r w:rsidR="00903304" w:rsidRPr="00742EA1">
        <w:rPr>
          <w:rFonts w:ascii="Times New Roman" w:hAnsi="Times New Roman" w:cs="Times New Roman"/>
        </w:rPr>
        <w:t xml:space="preserve">. At that time, </w:t>
      </w:r>
      <w:r w:rsidR="0005585E" w:rsidRPr="00742EA1">
        <w:rPr>
          <w:rFonts w:ascii="Times New Roman" w:hAnsi="Times New Roman" w:cs="Times New Roman"/>
        </w:rPr>
        <w:t xml:space="preserve">sequence </w:t>
      </w:r>
      <w:r w:rsidR="00F35651" w:rsidRPr="00742EA1">
        <w:rPr>
          <w:rFonts w:ascii="Times New Roman" w:hAnsi="Times New Roman" w:cs="Times New Roman"/>
        </w:rPr>
        <w:t xml:space="preserve">data </w:t>
      </w:r>
      <w:r w:rsidR="0005585E" w:rsidRPr="00742EA1">
        <w:rPr>
          <w:rFonts w:ascii="Times New Roman" w:hAnsi="Times New Roman" w:cs="Times New Roman"/>
        </w:rPr>
        <w:t xml:space="preserve">constituting </w:t>
      </w:r>
      <w:r w:rsidR="00F35651" w:rsidRPr="00742EA1">
        <w:rPr>
          <w:rFonts w:ascii="Times New Roman" w:hAnsi="Times New Roman" w:cs="Times New Roman"/>
        </w:rPr>
        <w:t xml:space="preserve">nearly </w:t>
      </w:r>
      <w:r w:rsidR="00C14776" w:rsidRPr="00742EA1">
        <w:rPr>
          <w:rFonts w:ascii="Times New Roman" w:hAnsi="Times New Roman" w:cs="Times New Roman"/>
        </w:rPr>
        <w:t>seven-</w:t>
      </w:r>
      <w:r w:rsidR="00903304" w:rsidRPr="00742EA1">
        <w:rPr>
          <w:rFonts w:ascii="Times New Roman" w:hAnsi="Times New Roman" w:cs="Times New Roman"/>
        </w:rPr>
        <w:t>fold</w:t>
      </w:r>
      <w:r w:rsidR="0005585E" w:rsidRPr="00742EA1">
        <w:rPr>
          <w:rFonts w:ascii="Times New Roman" w:hAnsi="Times New Roman" w:cs="Times New Roman"/>
        </w:rPr>
        <w:t xml:space="preserve"> coverage of the genome</w:t>
      </w:r>
      <w:r w:rsidR="00C14776" w:rsidRPr="00742EA1">
        <w:rPr>
          <w:rFonts w:ascii="Times New Roman" w:hAnsi="Times New Roman" w:cs="Times New Roman"/>
        </w:rPr>
        <w:t>,</w:t>
      </w:r>
      <w:r w:rsidR="00903304" w:rsidRPr="00742EA1">
        <w:rPr>
          <w:rFonts w:ascii="Times New Roman" w:hAnsi="Times New Roman" w:cs="Times New Roman"/>
        </w:rPr>
        <w:t xml:space="preserve"> was deposited in Genbank (</w:t>
      </w:r>
      <w:r w:rsidRPr="00742EA1">
        <w:rPr>
          <w:rFonts w:ascii="Times New Roman" w:hAnsi="Times New Roman" w:cs="Times New Roman"/>
        </w:rPr>
        <w:t xml:space="preserve">NIH News Advisory, 2004). </w:t>
      </w:r>
      <w:r w:rsidR="00C14776" w:rsidRPr="00742EA1">
        <w:rPr>
          <w:rFonts w:ascii="Times New Roman" w:hAnsi="Times New Roman" w:cs="Times New Roman"/>
        </w:rPr>
        <w:t xml:space="preserve">Subsequently, </w:t>
      </w:r>
      <w:r w:rsidR="00B04559" w:rsidRPr="00742EA1">
        <w:rPr>
          <w:rFonts w:ascii="Times New Roman" w:hAnsi="Times New Roman" w:cs="Times New Roman"/>
        </w:rPr>
        <w:t xml:space="preserve">researchers made </w:t>
      </w:r>
      <w:r w:rsidR="0089096C" w:rsidRPr="00742EA1">
        <w:rPr>
          <w:rFonts w:ascii="Times New Roman" w:hAnsi="Times New Roman" w:cs="Times New Roman"/>
        </w:rPr>
        <w:t>many</w:t>
      </w:r>
      <w:r w:rsidR="00B04559" w:rsidRPr="00742EA1">
        <w:rPr>
          <w:rFonts w:ascii="Times New Roman" w:hAnsi="Times New Roman" w:cs="Times New Roman"/>
        </w:rPr>
        <w:t xml:space="preserve"> improvements and refinements in</w:t>
      </w:r>
      <w:r w:rsidR="0089096C" w:rsidRPr="00742EA1">
        <w:rPr>
          <w:rFonts w:ascii="Times New Roman" w:hAnsi="Times New Roman" w:cs="Times New Roman"/>
        </w:rPr>
        <w:t xml:space="preserve"> the</w:t>
      </w:r>
      <w:r w:rsidR="00802DAF" w:rsidRPr="00742EA1">
        <w:rPr>
          <w:rFonts w:ascii="Times New Roman" w:hAnsi="Times New Roman" w:cs="Times New Roman"/>
        </w:rPr>
        <w:t xml:space="preserve"> genome</w:t>
      </w:r>
      <w:r w:rsidR="0089096C" w:rsidRPr="00742EA1">
        <w:rPr>
          <w:rFonts w:ascii="Times New Roman" w:hAnsi="Times New Roman" w:cs="Times New Roman"/>
        </w:rPr>
        <w:t xml:space="preserve"> includ</w:t>
      </w:r>
      <w:r w:rsidR="00AE1855" w:rsidRPr="00742EA1">
        <w:rPr>
          <w:rFonts w:ascii="Times New Roman" w:hAnsi="Times New Roman" w:cs="Times New Roman"/>
        </w:rPr>
        <w:t xml:space="preserve">ing </w:t>
      </w:r>
      <w:r w:rsidR="00AE1855" w:rsidRPr="00742EA1">
        <w:rPr>
          <w:rFonts w:ascii="Times New Roman" w:hAnsi="Times New Roman" w:cs="Times New Roman"/>
          <w:color w:val="262626"/>
        </w:rPr>
        <w:t>re</w:t>
      </w:r>
      <w:r w:rsidR="00437AFF" w:rsidRPr="00742EA1">
        <w:rPr>
          <w:rFonts w:ascii="Times New Roman" w:hAnsi="Times New Roman" w:cs="Times New Roman"/>
          <w:color w:val="262626"/>
        </w:rPr>
        <w:t>-</w:t>
      </w:r>
      <w:r w:rsidR="00AE1855" w:rsidRPr="00742EA1">
        <w:rPr>
          <w:rFonts w:ascii="Times New Roman" w:hAnsi="Times New Roman" w:cs="Times New Roman"/>
          <w:color w:val="262626"/>
        </w:rPr>
        <w:t>scaffolding with Pacbio RS II</w:t>
      </w:r>
      <w:r w:rsidR="008600FA" w:rsidRPr="00742EA1">
        <w:rPr>
          <w:rFonts w:ascii="Times New Roman" w:hAnsi="Times New Roman" w:cs="Times New Roman"/>
          <w:color w:val="262626"/>
        </w:rPr>
        <w:t>, a long-read sequencing technique, (</w:t>
      </w:r>
      <w:r w:rsidR="007B477F">
        <w:rPr>
          <w:rFonts w:ascii="Times New Roman" w:hAnsi="Times New Roman" w:cs="Times New Roman"/>
          <w:color w:val="262626"/>
        </w:rPr>
        <w:t>Thomas</w:t>
      </w:r>
      <w:r w:rsidR="00F002B2" w:rsidRPr="00742EA1">
        <w:rPr>
          <w:rFonts w:ascii="Times New Roman" w:hAnsi="Times New Roman" w:cs="Times New Roman"/>
          <w:color w:val="262626"/>
        </w:rPr>
        <w:t xml:space="preserve"> </w:t>
      </w:r>
      <w:r w:rsidR="00F002B2" w:rsidRPr="00742EA1">
        <w:rPr>
          <w:rFonts w:ascii="Times New Roman" w:hAnsi="Times New Roman" w:cs="Times New Roman"/>
          <w:i/>
          <w:color w:val="262626"/>
        </w:rPr>
        <w:t>et al</w:t>
      </w:r>
      <w:r w:rsidR="00F002B2" w:rsidRPr="00742EA1">
        <w:rPr>
          <w:rFonts w:ascii="Times New Roman" w:hAnsi="Times New Roman" w:cs="Times New Roman"/>
          <w:color w:val="262626"/>
        </w:rPr>
        <w:t xml:space="preserve">., 2014) </w:t>
      </w:r>
      <w:r w:rsidR="00F35651" w:rsidRPr="00742EA1">
        <w:rPr>
          <w:rFonts w:ascii="Times New Roman" w:hAnsi="Times New Roman" w:cs="Times New Roman"/>
          <w:color w:val="262626"/>
        </w:rPr>
        <w:t>optical mapping analysis</w:t>
      </w:r>
      <w:r w:rsidR="00FE22A9" w:rsidRPr="00742EA1">
        <w:rPr>
          <w:rFonts w:ascii="Times New Roman" w:hAnsi="Times New Roman" w:cs="Times New Roman"/>
          <w:color w:val="262626"/>
        </w:rPr>
        <w:t xml:space="preserve"> </w:t>
      </w:r>
      <w:r w:rsidR="00A75A4E" w:rsidRPr="00742EA1">
        <w:rPr>
          <w:rFonts w:ascii="Times New Roman" w:hAnsi="Times New Roman" w:cs="Times New Roman"/>
          <w:color w:val="262626"/>
        </w:rPr>
        <w:t xml:space="preserve">and manual curation </w:t>
      </w:r>
      <w:r w:rsidR="00FE22A9" w:rsidRPr="00742EA1">
        <w:rPr>
          <w:rFonts w:ascii="Times New Roman" w:hAnsi="Times New Roman" w:cs="Times New Roman"/>
          <w:color w:val="262626"/>
        </w:rPr>
        <w:t>(Howe and Wood, 2015)</w:t>
      </w:r>
      <w:r w:rsidR="00F35651" w:rsidRPr="00742EA1">
        <w:rPr>
          <w:rFonts w:ascii="Times New Roman" w:hAnsi="Times New Roman" w:cs="Times New Roman"/>
          <w:color w:val="262626"/>
        </w:rPr>
        <w:t>, next generation techniques</w:t>
      </w:r>
      <w:r w:rsidR="00FE22A9" w:rsidRPr="00742EA1">
        <w:rPr>
          <w:rFonts w:ascii="Times New Roman" w:hAnsi="Times New Roman" w:cs="Times New Roman"/>
          <w:color w:val="262626"/>
        </w:rPr>
        <w:t xml:space="preserve"> (Wang et al., 2015)</w:t>
      </w:r>
      <w:r w:rsidR="0005585E" w:rsidRPr="00742EA1">
        <w:rPr>
          <w:rFonts w:ascii="Times New Roman" w:hAnsi="Times New Roman" w:cs="Times New Roman"/>
          <w:color w:val="262626"/>
        </w:rPr>
        <w:t xml:space="preserve"> and </w:t>
      </w:r>
      <w:r w:rsidR="0090632B" w:rsidRPr="00742EA1">
        <w:rPr>
          <w:rFonts w:ascii="Times New Roman" w:hAnsi="Times New Roman" w:cs="Times New Roman"/>
          <w:color w:val="262626"/>
        </w:rPr>
        <w:t>a</w:t>
      </w:r>
      <w:r w:rsidR="00437AFF" w:rsidRPr="00742EA1">
        <w:rPr>
          <w:rFonts w:ascii="Times New Roman" w:hAnsi="Times New Roman" w:cs="Times New Roman"/>
          <w:color w:val="262626"/>
        </w:rPr>
        <w:t>n even newer</w:t>
      </w:r>
      <w:r w:rsidR="0090632B" w:rsidRPr="00742EA1">
        <w:rPr>
          <w:rFonts w:ascii="Times New Roman" w:hAnsi="Times New Roman" w:cs="Times New Roman"/>
          <w:color w:val="262626"/>
        </w:rPr>
        <w:t xml:space="preserve"> genome assembly, </w:t>
      </w:r>
      <w:r w:rsidR="0090632B" w:rsidRPr="00742EA1">
        <w:rPr>
          <w:rFonts w:ascii="Times New Roman" w:hAnsi="Times New Roman" w:cs="Times New Roman"/>
          <w:i/>
          <w:color w:val="262626"/>
        </w:rPr>
        <w:t>Gallus gallus</w:t>
      </w:r>
      <w:r w:rsidR="00437AFF" w:rsidRPr="00742EA1">
        <w:rPr>
          <w:rFonts w:ascii="Times New Roman" w:hAnsi="Times New Roman" w:cs="Times New Roman"/>
          <w:color w:val="262626"/>
        </w:rPr>
        <w:t xml:space="preserve"> 5.0 with </w:t>
      </w:r>
      <w:r w:rsidR="0005585E" w:rsidRPr="00742EA1">
        <w:rPr>
          <w:rFonts w:ascii="Times New Roman" w:hAnsi="Times New Roman" w:cs="Times New Roman"/>
          <w:color w:val="262626"/>
        </w:rPr>
        <w:t xml:space="preserve">its </w:t>
      </w:r>
      <w:r w:rsidR="00437AFF" w:rsidRPr="00742EA1">
        <w:rPr>
          <w:rFonts w:ascii="Times New Roman" w:hAnsi="Times New Roman" w:cs="Times New Roman"/>
          <w:color w:val="262626"/>
        </w:rPr>
        <w:t>70-fold coverage</w:t>
      </w:r>
      <w:r w:rsidR="005F7461">
        <w:rPr>
          <w:rFonts w:ascii="Times New Roman" w:hAnsi="Times New Roman" w:cs="Times New Roman"/>
          <w:color w:val="262626"/>
        </w:rPr>
        <w:t xml:space="preserve"> (Warren</w:t>
      </w:r>
      <w:r w:rsidR="00F002B2" w:rsidRPr="00742EA1">
        <w:rPr>
          <w:rFonts w:ascii="Times New Roman" w:hAnsi="Times New Roman" w:cs="Times New Roman"/>
          <w:color w:val="262626"/>
        </w:rPr>
        <w:t xml:space="preserve"> </w:t>
      </w:r>
      <w:r w:rsidR="00F002B2" w:rsidRPr="00742EA1">
        <w:rPr>
          <w:rFonts w:ascii="Times New Roman" w:hAnsi="Times New Roman" w:cs="Times New Roman"/>
          <w:i/>
          <w:color w:val="262626"/>
        </w:rPr>
        <w:t>et al</w:t>
      </w:r>
      <w:r w:rsidR="00E32538" w:rsidRPr="00742EA1">
        <w:rPr>
          <w:rFonts w:ascii="Times New Roman" w:hAnsi="Times New Roman" w:cs="Times New Roman"/>
          <w:color w:val="262626"/>
        </w:rPr>
        <w:t>.</w:t>
      </w:r>
      <w:r w:rsidR="005F7461">
        <w:rPr>
          <w:rFonts w:ascii="Times New Roman" w:hAnsi="Times New Roman" w:cs="Times New Roman"/>
          <w:color w:val="262626"/>
        </w:rPr>
        <w:t>, 2016</w:t>
      </w:r>
      <w:r w:rsidR="00F002B2" w:rsidRPr="00742EA1">
        <w:rPr>
          <w:rFonts w:ascii="Times New Roman" w:hAnsi="Times New Roman" w:cs="Times New Roman"/>
          <w:color w:val="262626"/>
        </w:rPr>
        <w:t>).</w:t>
      </w:r>
    </w:p>
    <w:p w14:paraId="04735D86" w14:textId="2DA19144" w:rsidR="00437AFF" w:rsidRPr="00742EA1" w:rsidRDefault="00437AFF" w:rsidP="00903304">
      <w:pPr>
        <w:spacing w:line="480" w:lineRule="auto"/>
        <w:rPr>
          <w:rFonts w:ascii="Times New Roman" w:hAnsi="Times New Roman" w:cs="Times New Roman"/>
        </w:rPr>
      </w:pPr>
      <w:r w:rsidRPr="00742EA1">
        <w:rPr>
          <w:rFonts w:ascii="Times New Roman" w:hAnsi="Times New Roman" w:cs="Times New Roman"/>
          <w:color w:val="262626"/>
        </w:rPr>
        <w:tab/>
      </w:r>
      <w:r w:rsidR="00FB61EC" w:rsidRPr="00742EA1">
        <w:rPr>
          <w:rFonts w:ascii="Times New Roman" w:hAnsi="Times New Roman" w:cs="Times New Roman"/>
        </w:rPr>
        <w:t xml:space="preserve">Following </w:t>
      </w:r>
      <w:r w:rsidR="000A758D" w:rsidRPr="00742EA1">
        <w:rPr>
          <w:rFonts w:ascii="Times New Roman" w:hAnsi="Times New Roman" w:cs="Times New Roman"/>
        </w:rPr>
        <w:t xml:space="preserve">the release </w:t>
      </w:r>
      <w:r w:rsidR="00FE22A9" w:rsidRPr="00742EA1">
        <w:rPr>
          <w:rFonts w:ascii="Times New Roman" w:hAnsi="Times New Roman" w:cs="Times New Roman"/>
        </w:rPr>
        <w:t xml:space="preserve">of </w:t>
      </w:r>
      <w:r w:rsidR="00FB61EC" w:rsidRPr="00742EA1">
        <w:rPr>
          <w:rFonts w:ascii="Times New Roman" w:hAnsi="Times New Roman" w:cs="Times New Roman"/>
        </w:rPr>
        <w:t xml:space="preserve">the </w:t>
      </w:r>
      <w:r w:rsidR="00430509">
        <w:rPr>
          <w:rFonts w:ascii="Times New Roman" w:hAnsi="Times New Roman" w:cs="Times New Roman"/>
        </w:rPr>
        <w:t xml:space="preserve">original </w:t>
      </w:r>
      <w:r w:rsidR="00FB61EC" w:rsidRPr="00742EA1">
        <w:rPr>
          <w:rFonts w:ascii="Times New Roman" w:hAnsi="Times New Roman" w:cs="Times New Roman"/>
        </w:rPr>
        <w:t>chicken genome</w:t>
      </w:r>
      <w:r w:rsidR="000A758D" w:rsidRPr="00742EA1">
        <w:rPr>
          <w:rFonts w:ascii="Times New Roman" w:hAnsi="Times New Roman" w:cs="Times New Roman"/>
        </w:rPr>
        <w:t xml:space="preserve"> sequence</w:t>
      </w:r>
      <w:r w:rsidR="00FB61EC" w:rsidRPr="00742EA1">
        <w:rPr>
          <w:rFonts w:ascii="Times New Roman" w:hAnsi="Times New Roman" w:cs="Times New Roman"/>
        </w:rPr>
        <w:t xml:space="preserve">, </w:t>
      </w:r>
      <w:r w:rsidR="00C6625A" w:rsidRPr="00742EA1">
        <w:rPr>
          <w:rFonts w:ascii="Times New Roman" w:hAnsi="Times New Roman" w:cs="Times New Roman"/>
        </w:rPr>
        <w:t xml:space="preserve">the genomes of two other </w:t>
      </w:r>
      <w:r w:rsidR="00B84722" w:rsidRPr="00742EA1">
        <w:rPr>
          <w:rFonts w:ascii="Times New Roman" w:hAnsi="Times New Roman" w:cs="Times New Roman"/>
        </w:rPr>
        <w:t>birds</w:t>
      </w:r>
      <w:r w:rsidR="00C6625A" w:rsidRPr="00742EA1">
        <w:rPr>
          <w:rFonts w:ascii="Times New Roman" w:hAnsi="Times New Roman" w:cs="Times New Roman"/>
        </w:rPr>
        <w:t xml:space="preserve"> were sequenced:</w:t>
      </w:r>
      <w:r w:rsidR="0005585E" w:rsidRPr="00742EA1">
        <w:rPr>
          <w:rFonts w:ascii="Times New Roman" w:hAnsi="Times New Roman" w:cs="Times New Roman"/>
        </w:rPr>
        <w:t xml:space="preserve"> </w:t>
      </w:r>
      <w:r w:rsidR="00C6625A" w:rsidRPr="00742EA1">
        <w:rPr>
          <w:rFonts w:ascii="Times New Roman" w:hAnsi="Times New Roman" w:cs="Times New Roman"/>
        </w:rPr>
        <w:t>turkey, the fourth most economically important food species (</w:t>
      </w:r>
      <w:r w:rsidR="00E32538" w:rsidRPr="00742EA1">
        <w:rPr>
          <w:rFonts w:ascii="Times New Roman" w:hAnsi="Times New Roman" w:cs="Times New Roman"/>
        </w:rPr>
        <w:t xml:space="preserve">Dalloul </w:t>
      </w:r>
      <w:r w:rsidR="00E32538" w:rsidRPr="00742EA1">
        <w:rPr>
          <w:rFonts w:ascii="Times New Roman" w:hAnsi="Times New Roman" w:cs="Times New Roman"/>
          <w:i/>
        </w:rPr>
        <w:t>et al</w:t>
      </w:r>
      <w:r w:rsidR="00E32538" w:rsidRPr="00742EA1">
        <w:rPr>
          <w:rFonts w:ascii="Times New Roman" w:hAnsi="Times New Roman" w:cs="Times New Roman"/>
        </w:rPr>
        <w:t>.</w:t>
      </w:r>
      <w:r w:rsidR="003C6AFC" w:rsidRPr="00742EA1">
        <w:rPr>
          <w:rFonts w:ascii="Times New Roman" w:hAnsi="Times New Roman" w:cs="Times New Roman"/>
        </w:rPr>
        <w:t>,</w:t>
      </w:r>
      <w:r w:rsidR="00E32538" w:rsidRPr="00742EA1">
        <w:rPr>
          <w:rFonts w:ascii="Times New Roman" w:hAnsi="Times New Roman" w:cs="Times New Roman"/>
        </w:rPr>
        <w:t xml:space="preserve"> 2010</w:t>
      </w:r>
      <w:r w:rsidR="00F835EF" w:rsidRPr="00742EA1">
        <w:rPr>
          <w:rFonts w:ascii="Times New Roman" w:hAnsi="Times New Roman" w:cs="Times New Roman"/>
        </w:rPr>
        <w:t>)</w:t>
      </w:r>
      <w:r w:rsidR="00C6625A" w:rsidRPr="00742EA1">
        <w:rPr>
          <w:rFonts w:ascii="Times New Roman" w:hAnsi="Times New Roman" w:cs="Times New Roman"/>
        </w:rPr>
        <w:t xml:space="preserve"> </w:t>
      </w:r>
      <w:r w:rsidR="009E5D9D" w:rsidRPr="00742EA1">
        <w:rPr>
          <w:rFonts w:ascii="Times New Roman" w:hAnsi="Times New Roman" w:cs="Times New Roman"/>
        </w:rPr>
        <w:t>and zebra finch</w:t>
      </w:r>
      <w:r w:rsidR="00F835EF" w:rsidRPr="00742EA1">
        <w:rPr>
          <w:rFonts w:ascii="Times New Roman" w:hAnsi="Times New Roman" w:cs="Times New Roman"/>
        </w:rPr>
        <w:t xml:space="preserve"> (</w:t>
      </w:r>
      <w:r w:rsidR="00DE1346" w:rsidRPr="00742EA1">
        <w:rPr>
          <w:rFonts w:ascii="Times New Roman" w:hAnsi="Times New Roman" w:cs="Times New Roman"/>
        </w:rPr>
        <w:t>Warren,</w:t>
      </w:r>
      <w:r w:rsidR="007B477F">
        <w:rPr>
          <w:rFonts w:ascii="Times New Roman" w:hAnsi="Times New Roman" w:cs="Times New Roman"/>
        </w:rPr>
        <w:t xml:space="preserve"> </w:t>
      </w:r>
      <w:r w:rsidR="007B477F" w:rsidRPr="007B477F">
        <w:rPr>
          <w:rFonts w:ascii="Times New Roman" w:hAnsi="Times New Roman" w:cs="Times New Roman"/>
          <w:i/>
        </w:rPr>
        <w:t>et al</w:t>
      </w:r>
      <w:r w:rsidR="007B477F">
        <w:rPr>
          <w:rFonts w:ascii="Times New Roman" w:hAnsi="Times New Roman" w:cs="Times New Roman"/>
        </w:rPr>
        <w:t>.,</w:t>
      </w:r>
      <w:r w:rsidR="00DE1346" w:rsidRPr="00742EA1">
        <w:rPr>
          <w:rFonts w:ascii="Times New Roman" w:hAnsi="Times New Roman" w:cs="Times New Roman"/>
        </w:rPr>
        <w:t xml:space="preserve"> 2010</w:t>
      </w:r>
      <w:r w:rsidR="00F835EF" w:rsidRPr="00742EA1">
        <w:rPr>
          <w:rFonts w:ascii="Times New Roman" w:hAnsi="Times New Roman" w:cs="Times New Roman"/>
        </w:rPr>
        <w:t>)</w:t>
      </w:r>
      <w:r w:rsidR="00DE1346" w:rsidRPr="00742EA1">
        <w:rPr>
          <w:rFonts w:ascii="Times New Roman" w:hAnsi="Times New Roman" w:cs="Times New Roman"/>
        </w:rPr>
        <w:t>.</w:t>
      </w:r>
      <w:r w:rsidR="00F835EF" w:rsidRPr="00742EA1">
        <w:rPr>
          <w:rFonts w:ascii="Times New Roman" w:hAnsi="Times New Roman" w:cs="Times New Roman"/>
        </w:rPr>
        <w:t xml:space="preserve"> </w:t>
      </w:r>
      <w:r w:rsidR="00CC05A5" w:rsidRPr="00742EA1">
        <w:rPr>
          <w:rFonts w:ascii="Times New Roman" w:hAnsi="Times New Roman" w:cs="Times New Roman"/>
        </w:rPr>
        <w:t xml:space="preserve">By </w:t>
      </w:r>
      <w:r w:rsidR="009E5D9D" w:rsidRPr="00742EA1">
        <w:rPr>
          <w:rFonts w:ascii="Times New Roman" w:hAnsi="Times New Roman" w:cs="Times New Roman"/>
        </w:rPr>
        <w:t xml:space="preserve">2014, </w:t>
      </w:r>
      <w:r w:rsidR="00FB61EC" w:rsidRPr="00742EA1">
        <w:rPr>
          <w:rFonts w:ascii="Times New Roman" w:hAnsi="Times New Roman" w:cs="Times New Roman"/>
        </w:rPr>
        <w:t xml:space="preserve">48 additional </w:t>
      </w:r>
      <w:r w:rsidR="00A307C7" w:rsidRPr="00742EA1">
        <w:rPr>
          <w:rFonts w:ascii="Times New Roman" w:hAnsi="Times New Roman" w:cs="Times New Roman"/>
        </w:rPr>
        <w:t xml:space="preserve">avian </w:t>
      </w:r>
      <w:r w:rsidR="00677945">
        <w:rPr>
          <w:rFonts w:ascii="Times New Roman" w:hAnsi="Times New Roman" w:cs="Times New Roman"/>
        </w:rPr>
        <w:t>genomes had been</w:t>
      </w:r>
      <w:r w:rsidR="00FB61EC" w:rsidRPr="00742EA1">
        <w:rPr>
          <w:rFonts w:ascii="Times New Roman" w:hAnsi="Times New Roman" w:cs="Times New Roman"/>
        </w:rPr>
        <w:t xml:space="preserve"> sequenced, </w:t>
      </w:r>
      <w:r w:rsidR="009E5D9D" w:rsidRPr="00742EA1">
        <w:rPr>
          <w:rFonts w:ascii="Times New Roman" w:hAnsi="Times New Roman" w:cs="Times New Roman"/>
        </w:rPr>
        <w:t xml:space="preserve">creating a unique and </w:t>
      </w:r>
      <w:r w:rsidR="00C14776" w:rsidRPr="00742EA1">
        <w:rPr>
          <w:rFonts w:ascii="Times New Roman" w:hAnsi="Times New Roman" w:cs="Times New Roman"/>
        </w:rPr>
        <w:t>in</w:t>
      </w:r>
      <w:r w:rsidR="00A307C7" w:rsidRPr="00742EA1">
        <w:rPr>
          <w:rFonts w:ascii="Times New Roman" w:hAnsi="Times New Roman" w:cs="Times New Roman"/>
        </w:rPr>
        <w:t>valuable suite of resources for use in compa</w:t>
      </w:r>
      <w:r w:rsidR="009E5D9D" w:rsidRPr="00742EA1">
        <w:rPr>
          <w:rFonts w:ascii="Times New Roman" w:hAnsi="Times New Roman" w:cs="Times New Roman"/>
        </w:rPr>
        <w:t>rative genomic studies</w:t>
      </w:r>
      <w:r w:rsidRPr="00742EA1">
        <w:rPr>
          <w:rFonts w:ascii="Times New Roman" w:hAnsi="Times New Roman" w:cs="Times New Roman"/>
        </w:rPr>
        <w:t xml:space="preserve"> </w:t>
      </w:r>
      <w:r w:rsidR="009E5D9D" w:rsidRPr="00742EA1">
        <w:rPr>
          <w:rFonts w:ascii="Times New Roman" w:hAnsi="Times New Roman" w:cs="Times New Roman"/>
          <w:color w:val="000000" w:themeColor="text1"/>
        </w:rPr>
        <w:t>(</w:t>
      </w:r>
      <w:r w:rsidR="00677945">
        <w:rPr>
          <w:rFonts w:ascii="Times New Roman" w:hAnsi="Times New Roman" w:cs="Times New Roman"/>
          <w:color w:val="000000" w:themeColor="text1"/>
        </w:rPr>
        <w:t>Zha</w:t>
      </w:r>
      <w:r w:rsidR="00DE1346" w:rsidRPr="00742EA1">
        <w:rPr>
          <w:rFonts w:ascii="Times New Roman" w:hAnsi="Times New Roman" w:cs="Times New Roman"/>
          <w:color w:val="000000" w:themeColor="text1"/>
        </w:rPr>
        <w:t xml:space="preserve">ng </w:t>
      </w:r>
      <w:r w:rsidR="00DE1346" w:rsidRPr="00742EA1">
        <w:rPr>
          <w:rFonts w:ascii="Times New Roman" w:hAnsi="Times New Roman" w:cs="Times New Roman"/>
          <w:i/>
          <w:color w:val="000000" w:themeColor="text1"/>
        </w:rPr>
        <w:t>et al</w:t>
      </w:r>
      <w:r w:rsidR="00DE1346" w:rsidRPr="00742EA1">
        <w:rPr>
          <w:rFonts w:ascii="Times New Roman" w:hAnsi="Times New Roman" w:cs="Times New Roman"/>
          <w:color w:val="000000" w:themeColor="text1"/>
        </w:rPr>
        <w:t>., 2014</w:t>
      </w:r>
      <w:r w:rsidR="00D562A0">
        <w:rPr>
          <w:rFonts w:ascii="Times New Roman" w:hAnsi="Times New Roman" w:cs="Times New Roman"/>
          <w:color w:val="000000" w:themeColor="text1"/>
        </w:rPr>
        <w:t xml:space="preserve">; Jarvis </w:t>
      </w:r>
      <w:r w:rsidR="00D562A0" w:rsidRPr="00D562A0">
        <w:rPr>
          <w:rFonts w:ascii="Times New Roman" w:hAnsi="Times New Roman" w:cs="Times New Roman"/>
          <w:i/>
          <w:color w:val="000000" w:themeColor="text1"/>
        </w:rPr>
        <w:t>et al</w:t>
      </w:r>
      <w:r w:rsidR="00D562A0" w:rsidRPr="00D562A0">
        <w:rPr>
          <w:rFonts w:ascii="Times New Roman" w:hAnsi="Times New Roman" w:cs="Times New Roman"/>
          <w:color w:val="000000" w:themeColor="text1"/>
        </w:rPr>
        <w:t>.,</w:t>
      </w:r>
      <w:r w:rsidR="00D562A0">
        <w:rPr>
          <w:rFonts w:ascii="Times New Roman" w:hAnsi="Times New Roman" w:cs="Times New Roman"/>
          <w:color w:val="000000" w:themeColor="text1"/>
        </w:rPr>
        <w:t xml:space="preserve"> 2014</w:t>
      </w:r>
      <w:r w:rsidR="009E5D9D" w:rsidRPr="00742EA1">
        <w:rPr>
          <w:rFonts w:ascii="Times New Roman" w:hAnsi="Times New Roman" w:cs="Times New Roman"/>
          <w:color w:val="000000" w:themeColor="text1"/>
        </w:rPr>
        <w:t>)</w:t>
      </w:r>
      <w:r w:rsidR="00A75A4E" w:rsidRPr="00742EA1">
        <w:rPr>
          <w:rFonts w:ascii="Times New Roman" w:hAnsi="Times New Roman" w:cs="Times New Roman"/>
          <w:color w:val="000000" w:themeColor="text1"/>
        </w:rPr>
        <w:t xml:space="preserve"> and there are more genomes to come. </w:t>
      </w:r>
      <w:r w:rsidR="00133ED5" w:rsidRPr="00742EA1">
        <w:rPr>
          <w:rFonts w:ascii="Times New Roman" w:hAnsi="Times New Roman" w:cs="Times New Roman"/>
        </w:rPr>
        <w:t xml:space="preserve">Table 1 contains a </w:t>
      </w:r>
      <w:r w:rsidR="00A80A67" w:rsidRPr="00742EA1">
        <w:rPr>
          <w:rFonts w:ascii="Times New Roman" w:hAnsi="Times New Roman" w:cs="Times New Roman"/>
        </w:rPr>
        <w:t xml:space="preserve">list of </w:t>
      </w:r>
      <w:r w:rsidR="00133ED5" w:rsidRPr="00742EA1">
        <w:rPr>
          <w:rFonts w:ascii="Times New Roman" w:hAnsi="Times New Roman" w:cs="Times New Roman"/>
        </w:rPr>
        <w:t xml:space="preserve">important </w:t>
      </w:r>
      <w:r w:rsidR="00A80A67" w:rsidRPr="00742EA1">
        <w:rPr>
          <w:rFonts w:ascii="Times New Roman" w:hAnsi="Times New Roman" w:cs="Times New Roman"/>
        </w:rPr>
        <w:t xml:space="preserve">avian </w:t>
      </w:r>
      <w:r w:rsidR="00430509">
        <w:rPr>
          <w:rFonts w:ascii="Times New Roman" w:hAnsi="Times New Roman" w:cs="Times New Roman"/>
        </w:rPr>
        <w:t>genome citations and web resources.</w:t>
      </w:r>
      <w:r w:rsidR="00133ED5" w:rsidRPr="00742EA1">
        <w:rPr>
          <w:rFonts w:ascii="Times New Roman" w:hAnsi="Times New Roman" w:cs="Times New Roman"/>
        </w:rPr>
        <w:t xml:space="preserve"> (Insert table_</w:t>
      </w:r>
      <w:r w:rsidR="000D454A" w:rsidRPr="00742EA1">
        <w:rPr>
          <w:rFonts w:ascii="Times New Roman" w:hAnsi="Times New Roman" w:cs="Times New Roman"/>
        </w:rPr>
        <w:t>Swanberg-1.jpg</w:t>
      </w:r>
      <w:r w:rsidR="00133ED5" w:rsidRPr="00742EA1">
        <w:rPr>
          <w:rFonts w:ascii="Times New Roman" w:hAnsi="Times New Roman" w:cs="Times New Roman"/>
        </w:rPr>
        <w:t>)</w:t>
      </w:r>
    </w:p>
    <w:p w14:paraId="24FF83E4" w14:textId="1A74E837" w:rsidR="00437AFF" w:rsidRPr="00742EA1" w:rsidRDefault="00437AFF" w:rsidP="00903304">
      <w:pPr>
        <w:spacing w:line="480" w:lineRule="auto"/>
        <w:rPr>
          <w:rFonts w:ascii="Times New Roman" w:hAnsi="Times New Roman" w:cs="Times New Roman"/>
        </w:rPr>
      </w:pPr>
      <w:r w:rsidRPr="00742EA1">
        <w:rPr>
          <w:rFonts w:ascii="Times New Roman" w:hAnsi="Times New Roman" w:cs="Times New Roman"/>
        </w:rPr>
        <w:tab/>
        <w:t xml:space="preserve">Taken as a </w:t>
      </w:r>
      <w:r w:rsidR="00310418" w:rsidRPr="00742EA1">
        <w:rPr>
          <w:rFonts w:ascii="Times New Roman" w:hAnsi="Times New Roman" w:cs="Times New Roman"/>
        </w:rPr>
        <w:t xml:space="preserve">whole, </w:t>
      </w:r>
      <w:r w:rsidR="00AF3B55" w:rsidRPr="00742EA1">
        <w:rPr>
          <w:rFonts w:ascii="Times New Roman" w:hAnsi="Times New Roman" w:cs="Times New Roman"/>
        </w:rPr>
        <w:t>the avian genome</w:t>
      </w:r>
      <w:r w:rsidR="00310418" w:rsidRPr="00742EA1">
        <w:rPr>
          <w:rFonts w:ascii="Times New Roman" w:hAnsi="Times New Roman" w:cs="Times New Roman"/>
        </w:rPr>
        <w:t xml:space="preserve"> show</w:t>
      </w:r>
      <w:r w:rsidR="00AF3B55" w:rsidRPr="00742EA1">
        <w:rPr>
          <w:rFonts w:ascii="Times New Roman" w:hAnsi="Times New Roman" w:cs="Times New Roman"/>
        </w:rPr>
        <w:t>s</w:t>
      </w:r>
      <w:r w:rsidR="00310418" w:rsidRPr="00742EA1">
        <w:rPr>
          <w:rFonts w:ascii="Times New Roman" w:hAnsi="Times New Roman" w:cs="Times New Roman"/>
        </w:rPr>
        <w:t xml:space="preserve"> a relative</w:t>
      </w:r>
      <w:r w:rsidR="00C14776" w:rsidRPr="00742EA1">
        <w:rPr>
          <w:rFonts w:ascii="Times New Roman" w:hAnsi="Times New Roman" w:cs="Times New Roman"/>
        </w:rPr>
        <w:t xml:space="preserve"> reduction in genome size and </w:t>
      </w:r>
      <w:r w:rsidR="000A758D" w:rsidRPr="00742EA1">
        <w:rPr>
          <w:rFonts w:ascii="Times New Roman" w:hAnsi="Times New Roman" w:cs="Times New Roman"/>
        </w:rPr>
        <w:t xml:space="preserve">a </w:t>
      </w:r>
      <w:r w:rsidR="00310418" w:rsidRPr="00742EA1">
        <w:rPr>
          <w:rFonts w:ascii="Times New Roman" w:hAnsi="Times New Roman" w:cs="Times New Roman"/>
        </w:rPr>
        <w:t>lower nucleotide substitution (mutation) rate than t</w:t>
      </w:r>
      <w:r w:rsidR="00AF3B55" w:rsidRPr="00742EA1">
        <w:rPr>
          <w:rFonts w:ascii="Times New Roman" w:hAnsi="Times New Roman" w:cs="Times New Roman"/>
        </w:rPr>
        <w:t>he genomes of either reptiles or</w:t>
      </w:r>
      <w:r w:rsidR="00DE1346" w:rsidRPr="00742EA1">
        <w:rPr>
          <w:rFonts w:ascii="Times New Roman" w:hAnsi="Times New Roman" w:cs="Times New Roman"/>
        </w:rPr>
        <w:t xml:space="preserve"> mammals</w:t>
      </w:r>
      <w:r w:rsidR="00310418" w:rsidRPr="00742EA1">
        <w:rPr>
          <w:rFonts w:ascii="Times New Roman" w:hAnsi="Times New Roman" w:cs="Times New Roman"/>
        </w:rPr>
        <w:t xml:space="preserve"> (</w:t>
      </w:r>
      <w:r w:rsidR="009835B4">
        <w:rPr>
          <w:rFonts w:ascii="Times New Roman" w:hAnsi="Times New Roman" w:cs="Times New Roman"/>
        </w:rPr>
        <w:t xml:space="preserve">Warren </w:t>
      </w:r>
      <w:r w:rsidR="009835B4" w:rsidRPr="009835B4">
        <w:rPr>
          <w:rFonts w:ascii="Times New Roman" w:hAnsi="Times New Roman" w:cs="Times New Roman"/>
          <w:i/>
        </w:rPr>
        <w:t>et al</w:t>
      </w:r>
      <w:r w:rsidR="009835B4">
        <w:rPr>
          <w:rFonts w:ascii="Times New Roman" w:hAnsi="Times New Roman" w:cs="Times New Roman"/>
        </w:rPr>
        <w:t xml:space="preserve">., 2016; </w:t>
      </w:r>
      <w:r w:rsidR="000D2EA5">
        <w:rPr>
          <w:rFonts w:ascii="Times New Roman" w:hAnsi="Times New Roman" w:cs="Times New Roman"/>
        </w:rPr>
        <w:t>Zha</w:t>
      </w:r>
      <w:r w:rsidR="00D42FD5" w:rsidRPr="00742EA1">
        <w:rPr>
          <w:rFonts w:ascii="Times New Roman" w:hAnsi="Times New Roman" w:cs="Times New Roman"/>
        </w:rPr>
        <w:t xml:space="preserve">ng </w:t>
      </w:r>
      <w:r w:rsidR="00D42FD5" w:rsidRPr="00742EA1">
        <w:rPr>
          <w:rFonts w:ascii="Times New Roman" w:hAnsi="Times New Roman" w:cs="Times New Roman"/>
          <w:i/>
        </w:rPr>
        <w:t>et al</w:t>
      </w:r>
      <w:r w:rsidR="00D42FD5" w:rsidRPr="00742EA1">
        <w:rPr>
          <w:rFonts w:ascii="Times New Roman" w:hAnsi="Times New Roman" w:cs="Times New Roman"/>
        </w:rPr>
        <w:t>., 2014</w:t>
      </w:r>
      <w:r w:rsidR="000D2EA5">
        <w:rPr>
          <w:rFonts w:ascii="Times New Roman" w:hAnsi="Times New Roman" w:cs="Times New Roman"/>
        </w:rPr>
        <w:t xml:space="preserve">; Jarvis </w:t>
      </w:r>
      <w:r w:rsidR="000D2EA5" w:rsidRPr="000D2EA5">
        <w:rPr>
          <w:rFonts w:ascii="Times New Roman" w:hAnsi="Times New Roman" w:cs="Times New Roman"/>
          <w:i/>
        </w:rPr>
        <w:t>et al</w:t>
      </w:r>
      <w:r w:rsidR="000D2EA5">
        <w:rPr>
          <w:rFonts w:ascii="Times New Roman" w:hAnsi="Times New Roman" w:cs="Times New Roman"/>
        </w:rPr>
        <w:t>., 2014</w:t>
      </w:r>
      <w:r w:rsidR="00310418" w:rsidRPr="00742EA1">
        <w:rPr>
          <w:rFonts w:ascii="Times New Roman" w:hAnsi="Times New Roman" w:cs="Times New Roman"/>
        </w:rPr>
        <w:t>)</w:t>
      </w:r>
      <w:r w:rsidR="00DE1346" w:rsidRPr="00742EA1">
        <w:rPr>
          <w:rFonts w:ascii="Times New Roman" w:hAnsi="Times New Roman" w:cs="Times New Roman"/>
        </w:rPr>
        <w:t>.</w:t>
      </w:r>
      <w:r w:rsidR="00310418" w:rsidRPr="00742EA1">
        <w:rPr>
          <w:rFonts w:ascii="Times New Roman" w:hAnsi="Times New Roman" w:cs="Times New Roman"/>
        </w:rPr>
        <w:t xml:space="preserve"> </w:t>
      </w:r>
      <w:r w:rsidR="00CE206B" w:rsidRPr="00742EA1">
        <w:rPr>
          <w:rFonts w:ascii="Times New Roman" w:hAnsi="Times New Roman" w:cs="Times New Roman"/>
        </w:rPr>
        <w:t>Candidate birds f</w:t>
      </w:r>
      <w:r w:rsidR="00CC05A5" w:rsidRPr="00742EA1">
        <w:rPr>
          <w:rFonts w:ascii="Times New Roman" w:hAnsi="Times New Roman" w:cs="Times New Roman"/>
        </w:rPr>
        <w:t xml:space="preserve">or genomic studies </w:t>
      </w:r>
      <w:r w:rsidR="009E5D9D" w:rsidRPr="00742EA1">
        <w:rPr>
          <w:rFonts w:ascii="Times New Roman" w:hAnsi="Times New Roman" w:cs="Times New Roman"/>
        </w:rPr>
        <w:t>now includ</w:t>
      </w:r>
      <w:r w:rsidR="00AF3B55" w:rsidRPr="00742EA1">
        <w:rPr>
          <w:rFonts w:ascii="Times New Roman" w:hAnsi="Times New Roman" w:cs="Times New Roman"/>
        </w:rPr>
        <w:t xml:space="preserve">e species </w:t>
      </w:r>
      <w:r w:rsidR="00CC05A5" w:rsidRPr="00742EA1">
        <w:rPr>
          <w:rFonts w:ascii="Times New Roman" w:hAnsi="Times New Roman" w:cs="Times New Roman"/>
        </w:rPr>
        <w:t>from the common ostrich to</w:t>
      </w:r>
      <w:r w:rsidR="00AF3B55" w:rsidRPr="00742EA1">
        <w:rPr>
          <w:rFonts w:ascii="Times New Roman" w:hAnsi="Times New Roman" w:cs="Times New Roman"/>
        </w:rPr>
        <w:t xml:space="preserve"> the </w:t>
      </w:r>
      <w:r w:rsidR="009E5D9D" w:rsidRPr="00742EA1">
        <w:rPr>
          <w:rFonts w:ascii="Times New Roman" w:hAnsi="Times New Roman" w:cs="Times New Roman"/>
        </w:rPr>
        <w:t>downy woodpecker</w:t>
      </w:r>
      <w:r w:rsidR="00AF3B55" w:rsidRPr="00742EA1">
        <w:rPr>
          <w:rFonts w:ascii="Times New Roman" w:hAnsi="Times New Roman" w:cs="Times New Roman"/>
        </w:rPr>
        <w:t xml:space="preserve"> </w:t>
      </w:r>
      <w:r w:rsidR="00CC05A5" w:rsidRPr="00742EA1">
        <w:rPr>
          <w:rFonts w:ascii="Times New Roman" w:hAnsi="Times New Roman" w:cs="Times New Roman"/>
        </w:rPr>
        <w:t xml:space="preserve">or even </w:t>
      </w:r>
      <w:r w:rsidR="00AF3B55" w:rsidRPr="00742EA1">
        <w:rPr>
          <w:rFonts w:ascii="Times New Roman" w:hAnsi="Times New Roman" w:cs="Times New Roman"/>
        </w:rPr>
        <w:t>the emperor penguin</w:t>
      </w:r>
      <w:r w:rsidR="008444AD">
        <w:rPr>
          <w:rFonts w:ascii="Times New Roman" w:hAnsi="Times New Roman" w:cs="Times New Roman"/>
        </w:rPr>
        <w:t xml:space="preserve"> (</w:t>
      </w:r>
      <w:r w:rsidR="00677945">
        <w:rPr>
          <w:rFonts w:ascii="Times New Roman" w:hAnsi="Times New Roman" w:cs="Times New Roman"/>
        </w:rPr>
        <w:t xml:space="preserve">Zhang </w:t>
      </w:r>
      <w:r w:rsidR="00677945" w:rsidRPr="00677945">
        <w:rPr>
          <w:rFonts w:ascii="Times New Roman" w:hAnsi="Times New Roman" w:cs="Times New Roman"/>
          <w:i/>
        </w:rPr>
        <w:t>et al</w:t>
      </w:r>
      <w:r w:rsidR="00677945">
        <w:rPr>
          <w:rFonts w:ascii="Times New Roman" w:hAnsi="Times New Roman" w:cs="Times New Roman"/>
        </w:rPr>
        <w:t xml:space="preserve">., 2014; </w:t>
      </w:r>
      <w:r w:rsidR="008444AD">
        <w:rPr>
          <w:rFonts w:ascii="Times New Roman" w:hAnsi="Times New Roman" w:cs="Times New Roman"/>
        </w:rPr>
        <w:t>Jarvis</w:t>
      </w:r>
      <w:r w:rsidR="00D42FD5" w:rsidRPr="00742EA1">
        <w:rPr>
          <w:rFonts w:ascii="Times New Roman" w:hAnsi="Times New Roman" w:cs="Times New Roman"/>
        </w:rPr>
        <w:t xml:space="preserve"> </w:t>
      </w:r>
      <w:r w:rsidR="00D42FD5" w:rsidRPr="00742EA1">
        <w:rPr>
          <w:rFonts w:ascii="Times New Roman" w:hAnsi="Times New Roman" w:cs="Times New Roman"/>
          <w:i/>
        </w:rPr>
        <w:t>et al</w:t>
      </w:r>
      <w:r w:rsidR="00D42FD5" w:rsidRPr="00742EA1">
        <w:rPr>
          <w:rFonts w:ascii="Times New Roman" w:hAnsi="Times New Roman" w:cs="Times New Roman"/>
        </w:rPr>
        <w:t>., 2014</w:t>
      </w:r>
      <w:r w:rsidR="009E5D9D" w:rsidRPr="00742EA1">
        <w:rPr>
          <w:rFonts w:ascii="Times New Roman" w:hAnsi="Times New Roman" w:cs="Times New Roman"/>
        </w:rPr>
        <w:t xml:space="preserve">). </w:t>
      </w:r>
      <w:r w:rsidR="00A307C7" w:rsidRPr="00742EA1">
        <w:rPr>
          <w:rFonts w:ascii="Times New Roman" w:hAnsi="Times New Roman" w:cs="Times New Roman"/>
        </w:rPr>
        <w:t>The chicken genome, howev</w:t>
      </w:r>
      <w:r w:rsidRPr="00742EA1">
        <w:rPr>
          <w:rFonts w:ascii="Times New Roman" w:hAnsi="Times New Roman" w:cs="Times New Roman"/>
        </w:rPr>
        <w:t xml:space="preserve">er, remains the best-described and </w:t>
      </w:r>
      <w:r w:rsidR="00A307C7" w:rsidRPr="00742EA1">
        <w:rPr>
          <w:rFonts w:ascii="Times New Roman" w:hAnsi="Times New Roman" w:cs="Times New Roman"/>
        </w:rPr>
        <w:t>most studied avian genome.</w:t>
      </w:r>
      <w:r w:rsidR="005D1B50" w:rsidRPr="00742EA1">
        <w:rPr>
          <w:rFonts w:ascii="Times New Roman" w:hAnsi="Times New Roman" w:cs="Times New Roman"/>
        </w:rPr>
        <w:t xml:space="preserve"> </w:t>
      </w:r>
    </w:p>
    <w:p w14:paraId="63D23027" w14:textId="250FED45" w:rsidR="00BE5B96" w:rsidRPr="00742EA1" w:rsidRDefault="00153BA0" w:rsidP="000B1846">
      <w:pPr>
        <w:spacing w:line="480" w:lineRule="auto"/>
        <w:rPr>
          <w:rFonts w:ascii="Times New Roman" w:hAnsi="Times New Roman" w:cs="Times New Roman"/>
        </w:rPr>
      </w:pPr>
      <w:r w:rsidRPr="00742EA1">
        <w:rPr>
          <w:rFonts w:ascii="Times New Roman" w:hAnsi="Times New Roman" w:cs="Times New Roman"/>
        </w:rPr>
        <w:tab/>
      </w:r>
      <w:r w:rsidR="00C9556B" w:rsidRPr="00742EA1">
        <w:rPr>
          <w:rFonts w:ascii="Times New Roman" w:hAnsi="Times New Roman" w:cs="Times New Roman"/>
        </w:rPr>
        <w:t>Human telomere re</w:t>
      </w:r>
      <w:r w:rsidR="00FE22A9" w:rsidRPr="00742EA1">
        <w:rPr>
          <w:rFonts w:ascii="Times New Roman" w:hAnsi="Times New Roman" w:cs="Times New Roman"/>
        </w:rPr>
        <w:t>search establishes that stress (</w:t>
      </w:r>
      <w:r w:rsidR="00C9556B" w:rsidRPr="00742EA1">
        <w:rPr>
          <w:rFonts w:ascii="Times New Roman" w:hAnsi="Times New Roman" w:cs="Times New Roman"/>
        </w:rPr>
        <w:t>both environmental</w:t>
      </w:r>
      <w:r w:rsidR="00FE22A9" w:rsidRPr="00742EA1">
        <w:rPr>
          <w:rFonts w:ascii="Times New Roman" w:hAnsi="Times New Roman" w:cs="Times New Roman"/>
        </w:rPr>
        <w:t>ly induced and perceived stress)</w:t>
      </w:r>
      <w:r w:rsidR="00C9556B" w:rsidRPr="00742EA1">
        <w:rPr>
          <w:rFonts w:ascii="Times New Roman" w:hAnsi="Times New Roman" w:cs="Times New Roman"/>
        </w:rPr>
        <w:t xml:space="preserve"> shortens</w:t>
      </w:r>
      <w:r w:rsidR="000B1846" w:rsidRPr="00742EA1">
        <w:rPr>
          <w:rFonts w:ascii="Times New Roman" w:hAnsi="Times New Roman" w:cs="Times New Roman"/>
        </w:rPr>
        <w:t xml:space="preserve"> telomeres, presumably impacting longevity, health and disease states (</w:t>
      </w:r>
      <w:r w:rsidR="00C67706">
        <w:rPr>
          <w:rFonts w:ascii="Times New Roman" w:hAnsi="Times New Roman" w:cs="Times New Roman"/>
        </w:rPr>
        <w:t>Shalev</w:t>
      </w:r>
      <w:r w:rsidR="000B1846" w:rsidRPr="00742EA1">
        <w:rPr>
          <w:rFonts w:ascii="Times New Roman" w:hAnsi="Times New Roman" w:cs="Times New Roman"/>
        </w:rPr>
        <w:t xml:space="preserve"> </w:t>
      </w:r>
      <w:r w:rsidR="000B1846" w:rsidRPr="00742EA1">
        <w:rPr>
          <w:rFonts w:ascii="Times New Roman" w:hAnsi="Times New Roman" w:cs="Times New Roman"/>
          <w:i/>
        </w:rPr>
        <w:t>et al</w:t>
      </w:r>
      <w:r w:rsidR="000B1846" w:rsidRPr="00742EA1">
        <w:rPr>
          <w:rFonts w:ascii="Times New Roman" w:hAnsi="Times New Roman" w:cs="Times New Roman"/>
        </w:rPr>
        <w:t xml:space="preserve">., 2013; Surtees </w:t>
      </w:r>
      <w:r w:rsidR="000B1846" w:rsidRPr="00742EA1">
        <w:rPr>
          <w:rFonts w:ascii="Times New Roman" w:hAnsi="Times New Roman" w:cs="Times New Roman"/>
          <w:i/>
        </w:rPr>
        <w:t>et al</w:t>
      </w:r>
      <w:r w:rsidR="000B1846" w:rsidRPr="00742EA1">
        <w:rPr>
          <w:rFonts w:ascii="Times New Roman" w:hAnsi="Times New Roman" w:cs="Times New Roman"/>
        </w:rPr>
        <w:t xml:space="preserve">., 2011; Epel </w:t>
      </w:r>
      <w:r w:rsidR="000B1846" w:rsidRPr="00742EA1">
        <w:rPr>
          <w:rFonts w:ascii="Times New Roman" w:hAnsi="Times New Roman" w:cs="Times New Roman"/>
          <w:i/>
        </w:rPr>
        <w:t>et al</w:t>
      </w:r>
      <w:r w:rsidR="000B1846" w:rsidRPr="00742EA1">
        <w:rPr>
          <w:rFonts w:ascii="Times New Roman" w:hAnsi="Times New Roman" w:cs="Times New Roman"/>
        </w:rPr>
        <w:t xml:space="preserve">., 2004). </w:t>
      </w:r>
      <w:r w:rsidR="0087261E" w:rsidRPr="00742EA1">
        <w:rPr>
          <w:rFonts w:ascii="Times New Roman" w:hAnsi="Times New Roman" w:cs="Times New Roman"/>
        </w:rPr>
        <w:t xml:space="preserve">In the past </w:t>
      </w:r>
      <w:r w:rsidR="0087261E" w:rsidRPr="00742EA1">
        <w:rPr>
          <w:rFonts w:ascii="Times New Roman" w:hAnsi="Times New Roman" w:cs="Times New Roman"/>
        </w:rPr>
        <w:lastRenderedPageBreak/>
        <w:t xml:space="preserve">decade, this line of research has been extended to birds and telomere shortening has been used as a proxy to measure the effect of environmental pressure on the health, fitness, reproductive success and longevity of avian species. </w:t>
      </w:r>
      <w:r w:rsidR="008815D1" w:rsidRPr="00742EA1">
        <w:rPr>
          <w:rFonts w:ascii="Times New Roman" w:hAnsi="Times New Roman" w:cs="Times New Roman"/>
        </w:rPr>
        <w:t xml:space="preserve">Much of this research </w:t>
      </w:r>
      <w:r w:rsidR="00C9556B" w:rsidRPr="00742EA1">
        <w:rPr>
          <w:rFonts w:ascii="Times New Roman" w:hAnsi="Times New Roman" w:cs="Times New Roman"/>
        </w:rPr>
        <w:t>has been</w:t>
      </w:r>
      <w:r w:rsidR="00A75A53" w:rsidRPr="00742EA1">
        <w:rPr>
          <w:rFonts w:ascii="Times New Roman" w:hAnsi="Times New Roman" w:cs="Times New Roman"/>
        </w:rPr>
        <w:t xml:space="preserve"> </w:t>
      </w:r>
      <w:r w:rsidR="00430509">
        <w:rPr>
          <w:rFonts w:ascii="Times New Roman" w:hAnsi="Times New Roman" w:cs="Times New Roman"/>
        </w:rPr>
        <w:t>in wild birds</w:t>
      </w:r>
      <w:r w:rsidR="008815D1" w:rsidRPr="00742EA1">
        <w:rPr>
          <w:rFonts w:ascii="Times New Roman" w:hAnsi="Times New Roman" w:cs="Times New Roman"/>
        </w:rPr>
        <w:t>.</w:t>
      </w:r>
      <w:r w:rsidR="00C9556B" w:rsidRPr="00742EA1">
        <w:rPr>
          <w:rFonts w:ascii="Times New Roman" w:hAnsi="Times New Roman" w:cs="Times New Roman"/>
        </w:rPr>
        <w:t xml:space="preserve"> With environmental</w:t>
      </w:r>
      <w:r w:rsidR="000B1846" w:rsidRPr="00742EA1">
        <w:rPr>
          <w:rFonts w:ascii="Times New Roman" w:hAnsi="Times New Roman" w:cs="Times New Roman"/>
        </w:rPr>
        <w:t xml:space="preserve"> change on the horizon, it is even more important to study the impact of stress on telomeres</w:t>
      </w:r>
      <w:r w:rsidR="00FE22A9" w:rsidRPr="00742EA1">
        <w:rPr>
          <w:rFonts w:ascii="Times New Roman" w:hAnsi="Times New Roman" w:cs="Times New Roman"/>
        </w:rPr>
        <w:t xml:space="preserve"> and longevity. </w:t>
      </w:r>
      <w:r w:rsidR="000D2EA5">
        <w:rPr>
          <w:rFonts w:ascii="Times New Roman" w:hAnsi="Times New Roman" w:cs="Times New Roman"/>
        </w:rPr>
        <w:t>With their diverse habits, habitats, sizes and lifespans, b</w:t>
      </w:r>
      <w:r w:rsidR="00115462" w:rsidRPr="00742EA1">
        <w:rPr>
          <w:rFonts w:ascii="Times New Roman" w:hAnsi="Times New Roman" w:cs="Times New Roman"/>
        </w:rPr>
        <w:t>irds are excellent models for these studies.</w:t>
      </w:r>
    </w:p>
    <w:p w14:paraId="249E8910" w14:textId="4426B08C" w:rsidR="00290A3E" w:rsidRPr="00742EA1" w:rsidRDefault="0018526B" w:rsidP="00CB091C">
      <w:pPr>
        <w:spacing w:line="480" w:lineRule="auto"/>
        <w:jc w:val="center"/>
        <w:rPr>
          <w:rFonts w:ascii="Times New Roman" w:hAnsi="Times New Roman" w:cs="Times New Roman"/>
          <w:b/>
        </w:rPr>
      </w:pPr>
      <w:r w:rsidRPr="00742EA1">
        <w:rPr>
          <w:rFonts w:ascii="Times New Roman" w:hAnsi="Times New Roman" w:cs="Times New Roman"/>
          <w:b/>
        </w:rPr>
        <w:t xml:space="preserve">Telomeres, </w:t>
      </w:r>
      <w:r w:rsidR="00290A3E" w:rsidRPr="00742EA1">
        <w:rPr>
          <w:rFonts w:ascii="Times New Roman" w:hAnsi="Times New Roman" w:cs="Times New Roman"/>
          <w:b/>
        </w:rPr>
        <w:t>Aging</w:t>
      </w:r>
      <w:r w:rsidRPr="00742EA1">
        <w:rPr>
          <w:rFonts w:ascii="Times New Roman" w:hAnsi="Times New Roman" w:cs="Times New Roman"/>
          <w:b/>
        </w:rPr>
        <w:t xml:space="preserve"> and Longevity</w:t>
      </w:r>
    </w:p>
    <w:p w14:paraId="75A3AA8C" w14:textId="0DA9051D" w:rsidR="00076F33" w:rsidRPr="00742EA1" w:rsidRDefault="00EB482F" w:rsidP="00CB091C">
      <w:pPr>
        <w:spacing w:line="480" w:lineRule="auto"/>
        <w:rPr>
          <w:rFonts w:ascii="Times New Roman" w:hAnsi="Times New Roman" w:cs="Times New Roman"/>
        </w:rPr>
      </w:pPr>
      <w:r w:rsidRPr="00742EA1">
        <w:rPr>
          <w:rFonts w:ascii="Times New Roman" w:hAnsi="Times New Roman" w:cs="Times New Roman"/>
        </w:rPr>
        <w:tab/>
      </w:r>
      <w:r w:rsidR="00076F33" w:rsidRPr="00742EA1">
        <w:rPr>
          <w:rFonts w:ascii="Times New Roman" w:hAnsi="Times New Roman" w:cs="Times New Roman"/>
        </w:rPr>
        <w:t xml:space="preserve">Aging is a complex suite of subcellular-, cellular- and tissue-damaging events that culminate in the demise of the organism. Theories of aging include the DNA-damage hypothesis suggesting that an accumulation of stochastic events damages the cellular DNA codebook past the point where it can </w:t>
      </w:r>
      <w:r w:rsidR="00A75A4E" w:rsidRPr="00742EA1">
        <w:rPr>
          <w:rFonts w:ascii="Times New Roman" w:hAnsi="Times New Roman" w:cs="Times New Roman"/>
        </w:rPr>
        <w:t>repair itself and recover. This damage leads</w:t>
      </w:r>
      <w:r w:rsidR="00076F33" w:rsidRPr="00742EA1">
        <w:rPr>
          <w:rFonts w:ascii="Times New Roman" w:hAnsi="Times New Roman" w:cs="Times New Roman"/>
        </w:rPr>
        <w:t xml:space="preserve"> to cell death</w:t>
      </w:r>
      <w:r w:rsidR="00EB116B" w:rsidRPr="00742EA1">
        <w:rPr>
          <w:rFonts w:ascii="Times New Roman" w:hAnsi="Times New Roman" w:cs="Times New Roman"/>
        </w:rPr>
        <w:t>,</w:t>
      </w:r>
      <w:r w:rsidR="00076F33" w:rsidRPr="00742EA1">
        <w:rPr>
          <w:rFonts w:ascii="Times New Roman" w:hAnsi="Times New Roman" w:cs="Times New Roman"/>
        </w:rPr>
        <w:t xml:space="preserve"> the degenerati</w:t>
      </w:r>
      <w:r w:rsidR="00430509">
        <w:rPr>
          <w:rFonts w:ascii="Times New Roman" w:hAnsi="Times New Roman" w:cs="Times New Roman"/>
        </w:rPr>
        <w:t xml:space="preserve">on of multiple body systems and, eventually, </w:t>
      </w:r>
      <w:r w:rsidR="007C2CF3">
        <w:rPr>
          <w:rFonts w:ascii="Times New Roman" w:hAnsi="Times New Roman" w:cs="Times New Roman"/>
        </w:rPr>
        <w:t xml:space="preserve">to </w:t>
      </w:r>
      <w:r w:rsidR="00430509">
        <w:rPr>
          <w:rFonts w:ascii="Times New Roman" w:hAnsi="Times New Roman" w:cs="Times New Roman"/>
        </w:rPr>
        <w:t xml:space="preserve">the </w:t>
      </w:r>
      <w:r w:rsidR="00076F33" w:rsidRPr="00742EA1">
        <w:rPr>
          <w:rFonts w:ascii="Times New Roman" w:hAnsi="Times New Roman" w:cs="Times New Roman"/>
        </w:rPr>
        <w:t xml:space="preserve">death </w:t>
      </w:r>
      <w:r w:rsidR="00EB116B" w:rsidRPr="00742EA1">
        <w:rPr>
          <w:rFonts w:ascii="Times New Roman" w:hAnsi="Times New Roman" w:cs="Times New Roman"/>
        </w:rPr>
        <w:t xml:space="preserve">of the individual </w:t>
      </w:r>
      <w:r w:rsidR="00076F33" w:rsidRPr="00742EA1">
        <w:rPr>
          <w:rFonts w:ascii="Times New Roman" w:hAnsi="Times New Roman" w:cs="Times New Roman"/>
        </w:rPr>
        <w:t>(</w:t>
      </w:r>
      <w:r w:rsidR="002A28A2" w:rsidRPr="00742EA1">
        <w:rPr>
          <w:rFonts w:ascii="Times New Roman" w:hAnsi="Times New Roman" w:cs="Times New Roman"/>
        </w:rPr>
        <w:t xml:space="preserve">Jin, 2010, </w:t>
      </w:r>
      <w:r w:rsidR="00076F33" w:rsidRPr="00742EA1">
        <w:rPr>
          <w:rFonts w:ascii="Times New Roman" w:hAnsi="Times New Roman" w:cs="Times New Roman"/>
        </w:rPr>
        <w:t xml:space="preserve">Schumacher </w:t>
      </w:r>
      <w:r w:rsidR="00076F33" w:rsidRPr="00742EA1">
        <w:rPr>
          <w:rFonts w:ascii="Times New Roman" w:hAnsi="Times New Roman" w:cs="Times New Roman"/>
          <w:i/>
        </w:rPr>
        <w:t>et al</w:t>
      </w:r>
      <w:r w:rsidR="008A1926" w:rsidRPr="00742EA1">
        <w:rPr>
          <w:rFonts w:ascii="Times New Roman" w:hAnsi="Times New Roman" w:cs="Times New Roman"/>
        </w:rPr>
        <w:t xml:space="preserve">., 2008). </w:t>
      </w:r>
      <w:r w:rsidR="001A7F96">
        <w:rPr>
          <w:rFonts w:ascii="Times New Roman" w:hAnsi="Times New Roman" w:cs="Times New Roman"/>
        </w:rPr>
        <w:t xml:space="preserve">The </w:t>
      </w:r>
      <w:r w:rsidR="00593DAB" w:rsidRPr="00742EA1">
        <w:rPr>
          <w:rFonts w:ascii="Times New Roman" w:hAnsi="Times New Roman" w:cs="Times New Roman"/>
        </w:rPr>
        <w:t xml:space="preserve">chain of events </w:t>
      </w:r>
      <w:r w:rsidR="001A7F96">
        <w:rPr>
          <w:rFonts w:ascii="Times New Roman" w:hAnsi="Times New Roman" w:cs="Times New Roman"/>
        </w:rPr>
        <w:t xml:space="preserve">leading to DNA damage </w:t>
      </w:r>
      <w:r w:rsidR="00076F33" w:rsidRPr="00742EA1">
        <w:rPr>
          <w:rFonts w:ascii="Times New Roman" w:hAnsi="Times New Roman" w:cs="Times New Roman"/>
        </w:rPr>
        <w:t xml:space="preserve">can be </w:t>
      </w:r>
      <w:r w:rsidR="007C2CF3">
        <w:rPr>
          <w:rFonts w:ascii="Times New Roman" w:hAnsi="Times New Roman" w:cs="Times New Roman"/>
        </w:rPr>
        <w:t xml:space="preserve">induced </w:t>
      </w:r>
      <w:r w:rsidR="00076F33" w:rsidRPr="00742EA1">
        <w:rPr>
          <w:rFonts w:ascii="Times New Roman" w:hAnsi="Times New Roman" w:cs="Times New Roman"/>
        </w:rPr>
        <w:t>by radiation, failure of DNA repair systems in the body or by oxidative damage inflicted on nuclear DNA by free radicals. Othe</w:t>
      </w:r>
      <w:r w:rsidR="00802DAF" w:rsidRPr="00742EA1">
        <w:rPr>
          <w:rFonts w:ascii="Times New Roman" w:hAnsi="Times New Roman" w:cs="Times New Roman"/>
        </w:rPr>
        <w:t xml:space="preserve">r theories of aging include </w:t>
      </w:r>
      <w:r w:rsidR="00076F33" w:rsidRPr="00742EA1">
        <w:rPr>
          <w:rFonts w:ascii="Times New Roman" w:hAnsi="Times New Roman" w:cs="Times New Roman"/>
        </w:rPr>
        <w:t xml:space="preserve">cellular or replicative senescence </w:t>
      </w:r>
      <w:r w:rsidR="00EB116B" w:rsidRPr="00742EA1">
        <w:rPr>
          <w:rFonts w:ascii="Times New Roman" w:hAnsi="Times New Roman" w:cs="Times New Roman"/>
        </w:rPr>
        <w:t>and the mitochond</w:t>
      </w:r>
      <w:r w:rsidR="00593DAB" w:rsidRPr="00742EA1">
        <w:rPr>
          <w:rFonts w:ascii="Times New Roman" w:hAnsi="Times New Roman" w:cs="Times New Roman"/>
        </w:rPr>
        <w:t>rial hypotheses of aging. The a</w:t>
      </w:r>
      <w:r w:rsidR="00076F33" w:rsidRPr="00742EA1">
        <w:rPr>
          <w:rFonts w:ascii="Times New Roman" w:hAnsi="Times New Roman" w:cs="Times New Roman"/>
        </w:rPr>
        <w:t xml:space="preserve">ging </w:t>
      </w:r>
      <w:r w:rsidR="00593DAB" w:rsidRPr="00742EA1">
        <w:rPr>
          <w:rFonts w:ascii="Times New Roman" w:hAnsi="Times New Roman" w:cs="Times New Roman"/>
        </w:rPr>
        <w:t xml:space="preserve">process likely </w:t>
      </w:r>
      <w:r w:rsidR="00076F33" w:rsidRPr="00742EA1">
        <w:rPr>
          <w:rFonts w:ascii="Times New Roman" w:hAnsi="Times New Roman" w:cs="Times New Roman"/>
        </w:rPr>
        <w:t>involve</w:t>
      </w:r>
      <w:r w:rsidR="00593DAB" w:rsidRPr="00742EA1">
        <w:rPr>
          <w:rFonts w:ascii="Times New Roman" w:hAnsi="Times New Roman" w:cs="Times New Roman"/>
        </w:rPr>
        <w:t>s</w:t>
      </w:r>
      <w:r w:rsidR="00076F33" w:rsidRPr="00742EA1">
        <w:rPr>
          <w:rFonts w:ascii="Times New Roman" w:hAnsi="Times New Roman" w:cs="Times New Roman"/>
        </w:rPr>
        <w:t xml:space="preserve"> shared genetic pathways with many roads leading to the same ultimate result – </w:t>
      </w:r>
      <w:r w:rsidR="00593DAB" w:rsidRPr="00742EA1">
        <w:rPr>
          <w:rFonts w:ascii="Times New Roman" w:hAnsi="Times New Roman" w:cs="Times New Roman"/>
        </w:rPr>
        <w:t>the demise</w:t>
      </w:r>
      <w:r w:rsidR="00076F33" w:rsidRPr="00742EA1">
        <w:rPr>
          <w:rFonts w:ascii="Times New Roman" w:hAnsi="Times New Roman" w:cs="Times New Roman"/>
        </w:rPr>
        <w:t xml:space="preserve"> of the organism</w:t>
      </w:r>
      <w:r w:rsidR="00F24F3D" w:rsidRPr="00742EA1">
        <w:rPr>
          <w:rFonts w:ascii="Times New Roman" w:hAnsi="Times New Roman" w:cs="Times New Roman"/>
        </w:rPr>
        <w:t xml:space="preserve"> (</w:t>
      </w:r>
      <w:r w:rsidR="00F24F3D" w:rsidRPr="00742EA1">
        <w:rPr>
          <w:rStyle w:val="Hyperlink"/>
          <w:rFonts w:ascii="Times New Roman" w:hAnsi="Times New Roman" w:cs="Times New Roman"/>
          <w:color w:val="auto"/>
          <w:u w:val="none"/>
        </w:rPr>
        <w:t>Gladyshev, 2016)</w:t>
      </w:r>
      <w:r w:rsidR="00076F33" w:rsidRPr="00742EA1">
        <w:rPr>
          <w:rFonts w:ascii="Times New Roman" w:hAnsi="Times New Roman" w:cs="Times New Roman"/>
        </w:rPr>
        <w:t>.</w:t>
      </w:r>
      <w:r w:rsidR="00335741" w:rsidRPr="00742EA1">
        <w:rPr>
          <w:rFonts w:ascii="Times New Roman" w:hAnsi="Times New Roman" w:cs="Times New Roman"/>
        </w:rPr>
        <w:t xml:space="preserve"> </w:t>
      </w:r>
      <w:r w:rsidR="00A0434B" w:rsidRPr="00742EA1">
        <w:rPr>
          <w:rFonts w:ascii="Times New Roman" w:hAnsi="Times New Roman" w:cs="Times New Roman"/>
        </w:rPr>
        <w:t xml:space="preserve">See </w:t>
      </w:r>
      <w:r w:rsidR="009E6596" w:rsidRPr="00742EA1">
        <w:rPr>
          <w:rFonts w:ascii="Times New Roman" w:hAnsi="Times New Roman" w:cs="Times New Roman"/>
        </w:rPr>
        <w:t>Ha</w:t>
      </w:r>
      <w:r w:rsidR="00A0434B" w:rsidRPr="00742EA1">
        <w:rPr>
          <w:rFonts w:ascii="Times New Roman" w:hAnsi="Times New Roman" w:cs="Times New Roman"/>
        </w:rPr>
        <w:t xml:space="preserve">rtl and other authors in </w:t>
      </w:r>
      <w:r w:rsidR="002A28A2" w:rsidRPr="00742EA1">
        <w:rPr>
          <w:rFonts w:ascii="Times New Roman" w:hAnsi="Times New Roman" w:cs="Times New Roman"/>
        </w:rPr>
        <w:t xml:space="preserve">volume 85 of the </w:t>
      </w:r>
      <w:r w:rsidR="002A28A2" w:rsidRPr="00742EA1">
        <w:rPr>
          <w:rFonts w:ascii="Times New Roman" w:hAnsi="Times New Roman" w:cs="Times New Roman"/>
          <w:i/>
        </w:rPr>
        <w:t>Annual Review of Biochemistry</w:t>
      </w:r>
      <w:r w:rsidR="002A28A2" w:rsidRPr="00742EA1">
        <w:rPr>
          <w:rFonts w:ascii="Times New Roman" w:hAnsi="Times New Roman" w:cs="Times New Roman"/>
        </w:rPr>
        <w:t xml:space="preserve"> (2016) </w:t>
      </w:r>
      <w:r w:rsidR="00A0434B" w:rsidRPr="00742EA1">
        <w:rPr>
          <w:rFonts w:ascii="Times New Roman" w:hAnsi="Times New Roman" w:cs="Times New Roman"/>
        </w:rPr>
        <w:t>for a detailed discussion of modern theories of aging.</w:t>
      </w:r>
    </w:p>
    <w:p w14:paraId="553DADD9" w14:textId="2835EE8C" w:rsidR="00E208CF" w:rsidRPr="00742EA1" w:rsidRDefault="00E208CF" w:rsidP="00CB091C">
      <w:pPr>
        <w:spacing w:line="480" w:lineRule="auto"/>
        <w:rPr>
          <w:rFonts w:ascii="Times New Roman" w:hAnsi="Times New Roman" w:cs="Times New Roman"/>
        </w:rPr>
      </w:pPr>
      <w:r w:rsidRPr="00742EA1">
        <w:rPr>
          <w:rFonts w:ascii="Times New Roman" w:hAnsi="Times New Roman" w:cs="Times New Roman"/>
        </w:rPr>
        <w:tab/>
        <w:t>Progeroid syndromes, inherited syndromes that induce premature aging in multiple (but not necessarily all) tissues</w:t>
      </w:r>
      <w:r w:rsidR="007C2CF3">
        <w:rPr>
          <w:rFonts w:ascii="Times New Roman" w:hAnsi="Times New Roman" w:cs="Times New Roman"/>
        </w:rPr>
        <w:t>,</w:t>
      </w:r>
      <w:r w:rsidRPr="00742EA1">
        <w:rPr>
          <w:rFonts w:ascii="Times New Roman" w:hAnsi="Times New Roman" w:cs="Times New Roman"/>
        </w:rPr>
        <w:t xml:space="preserve"> implicate the DNA-damage hypothesis as many of these syndromes involve mutations in the genes controlling nuclear DNA damage </w:t>
      </w:r>
      <w:r w:rsidRPr="00742EA1">
        <w:rPr>
          <w:rFonts w:ascii="Times New Roman" w:hAnsi="Times New Roman" w:cs="Times New Roman"/>
        </w:rPr>
        <w:lastRenderedPageBreak/>
        <w:t>mechanisms or other systems related to genome maintenance.  A number of these syndromes, including Nijmegan breakage syndrome (NBS), Werner Syndrome (WS), and dyskeratosis congenita</w:t>
      </w:r>
      <w:r w:rsidR="00593DAB" w:rsidRPr="00742EA1">
        <w:rPr>
          <w:rFonts w:ascii="Times New Roman" w:hAnsi="Times New Roman" w:cs="Times New Roman"/>
        </w:rPr>
        <w:t>, involve</w:t>
      </w:r>
      <w:r w:rsidRPr="00742EA1">
        <w:rPr>
          <w:rFonts w:ascii="Times New Roman" w:hAnsi="Times New Roman" w:cs="Times New Roman"/>
        </w:rPr>
        <w:t xml:space="preserve"> deficiencies in maintenance of telomeres, the chromosomal end caps made up of multiple T-G-rich repeats</w:t>
      </w:r>
      <w:r w:rsidR="00CE4067" w:rsidRPr="00742EA1">
        <w:rPr>
          <w:rFonts w:ascii="Times New Roman" w:hAnsi="Times New Roman" w:cs="Times New Roman"/>
        </w:rPr>
        <w:t xml:space="preserve"> (Lees </w:t>
      </w:r>
      <w:r w:rsidR="00CE4067" w:rsidRPr="00742EA1">
        <w:rPr>
          <w:rFonts w:ascii="Times New Roman" w:hAnsi="Times New Roman" w:cs="Times New Roman"/>
          <w:i/>
        </w:rPr>
        <w:t>et al</w:t>
      </w:r>
      <w:r w:rsidR="00CE4067" w:rsidRPr="00742EA1">
        <w:rPr>
          <w:rFonts w:ascii="Times New Roman" w:hAnsi="Times New Roman" w:cs="Times New Roman"/>
        </w:rPr>
        <w:t xml:space="preserve">., 2016; Kong </w:t>
      </w:r>
      <w:r w:rsidR="00CE4067" w:rsidRPr="00742EA1">
        <w:rPr>
          <w:rFonts w:ascii="Times New Roman" w:hAnsi="Times New Roman" w:cs="Times New Roman"/>
          <w:i/>
        </w:rPr>
        <w:t>et al.</w:t>
      </w:r>
      <w:r w:rsidR="00CE4067" w:rsidRPr="00742EA1">
        <w:rPr>
          <w:rFonts w:ascii="Times New Roman" w:hAnsi="Times New Roman" w:cs="Times New Roman"/>
        </w:rPr>
        <w:t>, 2013)</w:t>
      </w:r>
      <w:r w:rsidRPr="00742EA1">
        <w:rPr>
          <w:rFonts w:ascii="Times New Roman" w:hAnsi="Times New Roman" w:cs="Times New Roman"/>
        </w:rPr>
        <w:t xml:space="preserve">. A search of the U.S. National Library of Medicine National Institutes of Health database (PubMed) failed to locate any research suggesting that progeroid syndromes are found in birds. </w:t>
      </w:r>
    </w:p>
    <w:p w14:paraId="0CC417AE" w14:textId="0812D7F3" w:rsidR="002A5443" w:rsidRPr="00742EA1" w:rsidRDefault="00076F33" w:rsidP="00CB091C">
      <w:pPr>
        <w:spacing w:line="480" w:lineRule="auto"/>
        <w:rPr>
          <w:rFonts w:ascii="Times New Roman" w:hAnsi="Times New Roman" w:cs="Times New Roman"/>
        </w:rPr>
      </w:pPr>
      <w:r w:rsidRPr="00742EA1">
        <w:rPr>
          <w:rFonts w:ascii="Times New Roman" w:hAnsi="Times New Roman" w:cs="Times New Roman"/>
        </w:rPr>
        <w:tab/>
      </w:r>
      <w:r w:rsidR="002A5443" w:rsidRPr="00742EA1">
        <w:rPr>
          <w:rFonts w:ascii="Times New Roman" w:hAnsi="Times New Roman" w:cs="Times New Roman"/>
        </w:rPr>
        <w:t xml:space="preserve">Telomeres, the </w:t>
      </w:r>
      <w:r w:rsidRPr="00742EA1">
        <w:rPr>
          <w:rFonts w:ascii="Times New Roman" w:hAnsi="Times New Roman" w:cs="Times New Roman"/>
        </w:rPr>
        <w:t>nucleo</w:t>
      </w:r>
      <w:r w:rsidR="003A5CFA" w:rsidRPr="00742EA1">
        <w:rPr>
          <w:rFonts w:ascii="Times New Roman" w:hAnsi="Times New Roman" w:cs="Times New Roman"/>
        </w:rPr>
        <w:t xml:space="preserve">protein caps </w:t>
      </w:r>
      <w:r w:rsidR="002A5443" w:rsidRPr="00742EA1">
        <w:rPr>
          <w:rFonts w:ascii="Times New Roman" w:hAnsi="Times New Roman" w:cs="Times New Roman"/>
        </w:rPr>
        <w:t xml:space="preserve">at </w:t>
      </w:r>
      <w:r w:rsidR="003A5CFA" w:rsidRPr="00742EA1">
        <w:rPr>
          <w:rFonts w:ascii="Times New Roman" w:hAnsi="Times New Roman" w:cs="Times New Roman"/>
        </w:rPr>
        <w:t xml:space="preserve">the ends of chromosomes </w:t>
      </w:r>
      <w:r w:rsidR="002A5443" w:rsidRPr="00742EA1">
        <w:rPr>
          <w:rFonts w:ascii="Times New Roman" w:hAnsi="Times New Roman" w:cs="Times New Roman"/>
        </w:rPr>
        <w:t>prevent the genome from losing critical gene sequences</w:t>
      </w:r>
      <w:r w:rsidR="006E31FF" w:rsidRPr="00742EA1">
        <w:rPr>
          <w:rFonts w:ascii="Times New Roman" w:hAnsi="Times New Roman" w:cs="Times New Roman"/>
        </w:rPr>
        <w:t xml:space="preserve"> (Blackburn </w:t>
      </w:r>
      <w:r w:rsidR="006E31FF" w:rsidRPr="00742EA1">
        <w:rPr>
          <w:rFonts w:ascii="Times New Roman" w:hAnsi="Times New Roman" w:cs="Times New Roman"/>
          <w:i/>
        </w:rPr>
        <w:t>et al</w:t>
      </w:r>
      <w:r w:rsidR="006E31FF" w:rsidRPr="00742EA1">
        <w:rPr>
          <w:rFonts w:ascii="Times New Roman" w:hAnsi="Times New Roman" w:cs="Times New Roman"/>
        </w:rPr>
        <w:t>., 2015).</w:t>
      </w:r>
      <w:r w:rsidR="002A5443" w:rsidRPr="00742EA1">
        <w:rPr>
          <w:rFonts w:ascii="Times New Roman" w:hAnsi="Times New Roman" w:cs="Times New Roman"/>
        </w:rPr>
        <w:t xml:space="preserve"> Prior to cell division, chromosomes are replicated and allocated to daughter cells. Due to the inability of DNA polymerases to fully replicate the DNA sequence at chromosome ends</w:t>
      </w:r>
      <w:r w:rsidR="00677945">
        <w:rPr>
          <w:rFonts w:ascii="Times New Roman" w:hAnsi="Times New Roman" w:cs="Times New Roman"/>
        </w:rPr>
        <w:t xml:space="preserve">, </w:t>
      </w:r>
      <w:r w:rsidR="002A5443" w:rsidRPr="00742EA1">
        <w:rPr>
          <w:rFonts w:ascii="Times New Roman" w:hAnsi="Times New Roman" w:cs="Times New Roman"/>
        </w:rPr>
        <w:t xml:space="preserve">TTAGGG </w:t>
      </w:r>
      <w:r w:rsidR="0074396B" w:rsidRPr="00742EA1">
        <w:rPr>
          <w:rFonts w:ascii="Times New Roman" w:hAnsi="Times New Roman" w:cs="Times New Roman"/>
        </w:rPr>
        <w:t xml:space="preserve">in most vertebrate </w:t>
      </w:r>
      <w:r w:rsidR="005E3C91" w:rsidRPr="00742EA1">
        <w:rPr>
          <w:rFonts w:ascii="Times New Roman" w:hAnsi="Times New Roman" w:cs="Times New Roman"/>
        </w:rPr>
        <w:t xml:space="preserve">species examined (Meyne </w:t>
      </w:r>
      <w:r w:rsidR="005E3C91" w:rsidRPr="00742EA1">
        <w:rPr>
          <w:rFonts w:ascii="Times New Roman" w:hAnsi="Times New Roman" w:cs="Times New Roman"/>
          <w:i/>
        </w:rPr>
        <w:t>et al</w:t>
      </w:r>
      <w:r w:rsidR="005E3C91" w:rsidRPr="00742EA1">
        <w:rPr>
          <w:rFonts w:ascii="Times New Roman" w:hAnsi="Times New Roman" w:cs="Times New Roman"/>
        </w:rPr>
        <w:t>., 1989)</w:t>
      </w:r>
      <w:r w:rsidR="00677945">
        <w:rPr>
          <w:rFonts w:ascii="Times New Roman" w:hAnsi="Times New Roman" w:cs="Times New Roman"/>
        </w:rPr>
        <w:t xml:space="preserve">, </w:t>
      </w:r>
      <w:r w:rsidR="002A5443" w:rsidRPr="00742EA1">
        <w:rPr>
          <w:rFonts w:ascii="Times New Roman" w:hAnsi="Times New Roman" w:cs="Times New Roman"/>
        </w:rPr>
        <w:t>telomeres shorten with each cell division (</w:t>
      </w:r>
      <w:r w:rsidR="00E32538" w:rsidRPr="00742EA1">
        <w:rPr>
          <w:rFonts w:ascii="Times New Roman" w:hAnsi="Times New Roman" w:cs="Times New Roman"/>
        </w:rPr>
        <w:t xml:space="preserve">Epel </w:t>
      </w:r>
      <w:r w:rsidR="00E32538" w:rsidRPr="00742EA1">
        <w:rPr>
          <w:rFonts w:ascii="Times New Roman" w:hAnsi="Times New Roman" w:cs="Times New Roman"/>
          <w:i/>
        </w:rPr>
        <w:t>et al</w:t>
      </w:r>
      <w:r w:rsidR="00E32538" w:rsidRPr="00742EA1">
        <w:rPr>
          <w:rFonts w:ascii="Times New Roman" w:hAnsi="Times New Roman" w:cs="Times New Roman"/>
        </w:rPr>
        <w:t xml:space="preserve">., 2004; </w:t>
      </w:r>
      <w:r w:rsidRPr="00742EA1">
        <w:rPr>
          <w:rFonts w:ascii="Times New Roman" w:hAnsi="Times New Roman" w:cs="Times New Roman"/>
        </w:rPr>
        <w:t xml:space="preserve">Greider &amp; </w:t>
      </w:r>
      <w:r w:rsidR="00E32538" w:rsidRPr="00742EA1">
        <w:rPr>
          <w:rFonts w:ascii="Times New Roman" w:hAnsi="Times New Roman" w:cs="Times New Roman"/>
        </w:rPr>
        <w:t>Blackburn, 1985).</w:t>
      </w:r>
      <w:r w:rsidR="00D80531" w:rsidRPr="00742EA1">
        <w:rPr>
          <w:rFonts w:ascii="Times New Roman" w:hAnsi="Times New Roman" w:cs="Times New Roman"/>
        </w:rPr>
        <w:t xml:space="preserve"> Telomere shortening is not linear throughout the lifespan in humans (Takubo </w:t>
      </w:r>
      <w:r w:rsidR="00D80531" w:rsidRPr="00742EA1">
        <w:rPr>
          <w:rFonts w:ascii="Times New Roman" w:hAnsi="Times New Roman" w:cs="Times New Roman"/>
          <w:i/>
        </w:rPr>
        <w:t>et al</w:t>
      </w:r>
      <w:r w:rsidR="00D80531" w:rsidRPr="00742EA1">
        <w:rPr>
          <w:rFonts w:ascii="Times New Roman" w:hAnsi="Times New Roman" w:cs="Times New Roman"/>
        </w:rPr>
        <w:t xml:space="preserve">., 2000; Frenck </w:t>
      </w:r>
      <w:r w:rsidR="00D80531" w:rsidRPr="00742EA1">
        <w:rPr>
          <w:rFonts w:ascii="Times New Roman" w:hAnsi="Times New Roman" w:cs="Times New Roman"/>
          <w:i/>
        </w:rPr>
        <w:t>et al</w:t>
      </w:r>
      <w:r w:rsidR="00D80531" w:rsidRPr="00742EA1">
        <w:rPr>
          <w:rFonts w:ascii="Times New Roman" w:hAnsi="Times New Roman" w:cs="Times New Roman"/>
        </w:rPr>
        <w:t>., 199</w:t>
      </w:r>
      <w:r w:rsidR="00D52DCE" w:rsidRPr="00742EA1">
        <w:rPr>
          <w:rFonts w:ascii="Times New Roman" w:hAnsi="Times New Roman" w:cs="Times New Roman"/>
        </w:rPr>
        <w:t xml:space="preserve">8) or in birds (Heidinger </w:t>
      </w:r>
      <w:r w:rsidR="00D52DCE" w:rsidRPr="00742EA1">
        <w:rPr>
          <w:rFonts w:ascii="Times New Roman" w:hAnsi="Times New Roman" w:cs="Times New Roman"/>
          <w:i/>
        </w:rPr>
        <w:t>et al</w:t>
      </w:r>
      <w:r w:rsidR="00D52DCE" w:rsidRPr="00742EA1">
        <w:rPr>
          <w:rFonts w:ascii="Times New Roman" w:hAnsi="Times New Roman" w:cs="Times New Roman"/>
        </w:rPr>
        <w:t>., 2012;</w:t>
      </w:r>
      <w:r w:rsidR="0074396B" w:rsidRPr="00742EA1">
        <w:rPr>
          <w:rFonts w:ascii="Times New Roman" w:hAnsi="Times New Roman" w:cs="Times New Roman"/>
        </w:rPr>
        <w:t xml:space="preserve"> </w:t>
      </w:r>
      <w:r w:rsidR="00D52DCE" w:rsidRPr="00742EA1">
        <w:rPr>
          <w:rFonts w:ascii="Times New Roman" w:hAnsi="Times New Roman" w:cs="Times New Roman"/>
        </w:rPr>
        <w:t xml:space="preserve">Salomons </w:t>
      </w:r>
      <w:r w:rsidR="00D52DCE" w:rsidRPr="00742EA1">
        <w:rPr>
          <w:rFonts w:ascii="Times New Roman" w:hAnsi="Times New Roman" w:cs="Times New Roman"/>
          <w:i/>
        </w:rPr>
        <w:t>et al</w:t>
      </w:r>
      <w:r w:rsidR="00D52DCE" w:rsidRPr="00742EA1">
        <w:rPr>
          <w:rFonts w:ascii="Times New Roman" w:hAnsi="Times New Roman" w:cs="Times New Roman"/>
        </w:rPr>
        <w:t>., 2009</w:t>
      </w:r>
      <w:r w:rsidR="0074396B" w:rsidRPr="00742EA1">
        <w:rPr>
          <w:rFonts w:ascii="Times New Roman" w:hAnsi="Times New Roman" w:cs="Times New Roman"/>
        </w:rPr>
        <w:t>) and t</w:t>
      </w:r>
      <w:r w:rsidR="00DA2363" w:rsidRPr="00742EA1">
        <w:rPr>
          <w:rFonts w:ascii="Times New Roman" w:hAnsi="Times New Roman" w:cs="Times New Roman"/>
        </w:rPr>
        <w:t xml:space="preserve">elomere shortening, in some cell populations at least, is more </w:t>
      </w:r>
      <w:r w:rsidR="0074396B" w:rsidRPr="00742EA1">
        <w:rPr>
          <w:rFonts w:ascii="Times New Roman" w:hAnsi="Times New Roman" w:cs="Times New Roman"/>
        </w:rPr>
        <w:t xml:space="preserve">extensive </w:t>
      </w:r>
      <w:r w:rsidR="00DA2363" w:rsidRPr="00742EA1">
        <w:rPr>
          <w:rFonts w:ascii="Times New Roman" w:hAnsi="Times New Roman" w:cs="Times New Roman"/>
        </w:rPr>
        <w:t>during early life (</w:t>
      </w:r>
      <w:r w:rsidR="00A42D3A" w:rsidRPr="00742EA1">
        <w:rPr>
          <w:rFonts w:ascii="Times New Roman" w:hAnsi="Times New Roman" w:cs="Times New Roman"/>
        </w:rPr>
        <w:t xml:space="preserve">Heidinger </w:t>
      </w:r>
      <w:r w:rsidR="00A42D3A" w:rsidRPr="00742EA1">
        <w:rPr>
          <w:rFonts w:ascii="Times New Roman" w:hAnsi="Times New Roman" w:cs="Times New Roman"/>
          <w:i/>
        </w:rPr>
        <w:t>et al</w:t>
      </w:r>
      <w:r w:rsidR="00A42D3A" w:rsidRPr="00742EA1">
        <w:rPr>
          <w:rFonts w:ascii="Times New Roman" w:hAnsi="Times New Roman" w:cs="Times New Roman"/>
        </w:rPr>
        <w:t>., 2012</w:t>
      </w:r>
      <w:r w:rsidR="00342455" w:rsidRPr="00742EA1">
        <w:rPr>
          <w:rFonts w:ascii="Times New Roman" w:hAnsi="Times New Roman" w:cs="Times New Roman"/>
        </w:rPr>
        <w:t xml:space="preserve">; Salomons </w:t>
      </w:r>
      <w:r w:rsidR="00342455" w:rsidRPr="00742EA1">
        <w:rPr>
          <w:rFonts w:ascii="Times New Roman" w:hAnsi="Times New Roman" w:cs="Times New Roman"/>
          <w:i/>
        </w:rPr>
        <w:t>et al</w:t>
      </w:r>
      <w:r w:rsidR="00342455" w:rsidRPr="00742EA1">
        <w:rPr>
          <w:rFonts w:ascii="Times New Roman" w:hAnsi="Times New Roman" w:cs="Times New Roman"/>
        </w:rPr>
        <w:t xml:space="preserve">., 2009; </w:t>
      </w:r>
      <w:r w:rsidR="00DA2363" w:rsidRPr="00742EA1">
        <w:rPr>
          <w:rFonts w:ascii="Times New Roman" w:hAnsi="Times New Roman" w:cs="Times New Roman"/>
        </w:rPr>
        <w:t>Baerlocher et al., 2007).</w:t>
      </w:r>
      <w:r w:rsidR="003A2CA3" w:rsidRPr="00742EA1">
        <w:rPr>
          <w:rFonts w:ascii="Times New Roman" w:hAnsi="Times New Roman" w:cs="Times New Roman"/>
        </w:rPr>
        <w:t xml:space="preserve"> </w:t>
      </w:r>
    </w:p>
    <w:p w14:paraId="1B7FAB60" w14:textId="380D2F80" w:rsidR="00CB091C" w:rsidRPr="00742EA1" w:rsidRDefault="002A5443" w:rsidP="00CB091C">
      <w:pPr>
        <w:spacing w:line="480" w:lineRule="auto"/>
        <w:rPr>
          <w:rFonts w:ascii="Times New Roman" w:hAnsi="Times New Roman" w:cs="Times New Roman"/>
        </w:rPr>
      </w:pPr>
      <w:r w:rsidRPr="00742EA1">
        <w:rPr>
          <w:rFonts w:ascii="Times New Roman" w:hAnsi="Times New Roman" w:cs="Times New Roman"/>
        </w:rPr>
        <w:tab/>
        <w:t>In the developing em</w:t>
      </w:r>
      <w:r w:rsidR="00076F33" w:rsidRPr="00742EA1">
        <w:rPr>
          <w:rFonts w:ascii="Times New Roman" w:hAnsi="Times New Roman" w:cs="Times New Roman"/>
        </w:rPr>
        <w:t xml:space="preserve">bryo, the enzyme telomerase </w:t>
      </w:r>
      <w:r w:rsidRPr="00742EA1">
        <w:rPr>
          <w:rFonts w:ascii="Times New Roman" w:hAnsi="Times New Roman" w:cs="Times New Roman"/>
        </w:rPr>
        <w:t>add</w:t>
      </w:r>
      <w:r w:rsidR="00076F33" w:rsidRPr="00742EA1">
        <w:rPr>
          <w:rFonts w:ascii="Times New Roman" w:hAnsi="Times New Roman" w:cs="Times New Roman"/>
        </w:rPr>
        <w:t>s</w:t>
      </w:r>
      <w:r w:rsidRPr="00742EA1">
        <w:rPr>
          <w:rFonts w:ascii="Times New Roman" w:hAnsi="Times New Roman" w:cs="Times New Roman"/>
        </w:rPr>
        <w:t xml:space="preserve"> telomeric sequence to the ends of the chromosomes, offsetting telomere shortening during the periods of increased cell division intrinsic to early developmental stages. </w:t>
      </w:r>
      <w:r w:rsidR="00593DAB" w:rsidRPr="00742EA1">
        <w:rPr>
          <w:rFonts w:ascii="Times New Roman" w:hAnsi="Times New Roman" w:cs="Times New Roman"/>
        </w:rPr>
        <w:t>T</w:t>
      </w:r>
      <w:r w:rsidR="00802DAF" w:rsidRPr="00742EA1">
        <w:rPr>
          <w:rFonts w:ascii="Times New Roman" w:hAnsi="Times New Roman" w:cs="Times New Roman"/>
        </w:rPr>
        <w:t xml:space="preserve">elomerase </w:t>
      </w:r>
      <w:r w:rsidR="00372798" w:rsidRPr="00742EA1">
        <w:rPr>
          <w:rFonts w:ascii="Times New Roman" w:hAnsi="Times New Roman" w:cs="Times New Roman"/>
        </w:rPr>
        <w:t xml:space="preserve">also </w:t>
      </w:r>
      <w:r w:rsidR="003A5CFA" w:rsidRPr="00742EA1">
        <w:rPr>
          <w:rFonts w:ascii="Times New Roman" w:hAnsi="Times New Roman" w:cs="Times New Roman"/>
        </w:rPr>
        <w:t>lengthens telomeres in populations of somatic c</w:t>
      </w:r>
      <w:r w:rsidR="00B04559" w:rsidRPr="00742EA1">
        <w:rPr>
          <w:rFonts w:ascii="Times New Roman" w:hAnsi="Times New Roman" w:cs="Times New Roman"/>
        </w:rPr>
        <w:t xml:space="preserve">ells with a high turnover rate and in cancer cells, </w:t>
      </w:r>
      <w:r w:rsidR="00076F33" w:rsidRPr="00742EA1">
        <w:rPr>
          <w:rFonts w:ascii="Times New Roman" w:hAnsi="Times New Roman" w:cs="Times New Roman"/>
        </w:rPr>
        <w:t xml:space="preserve">but </w:t>
      </w:r>
      <w:r w:rsidR="003A5CFA" w:rsidRPr="00742EA1">
        <w:rPr>
          <w:rFonts w:ascii="Times New Roman" w:hAnsi="Times New Roman" w:cs="Times New Roman"/>
        </w:rPr>
        <w:t>downregulates in most somatic c</w:t>
      </w:r>
      <w:r w:rsidR="00BA0D8B" w:rsidRPr="00742EA1">
        <w:rPr>
          <w:rFonts w:ascii="Times New Roman" w:hAnsi="Times New Roman" w:cs="Times New Roman"/>
        </w:rPr>
        <w:t>ells of the maturing o</w:t>
      </w:r>
      <w:r w:rsidR="00865E61" w:rsidRPr="00742EA1">
        <w:rPr>
          <w:rFonts w:ascii="Times New Roman" w:hAnsi="Times New Roman" w:cs="Times New Roman"/>
        </w:rPr>
        <w:t>rganism (</w:t>
      </w:r>
      <w:r w:rsidR="00703FE0" w:rsidRPr="00742EA1">
        <w:rPr>
          <w:rFonts w:ascii="Times New Roman" w:hAnsi="Times New Roman" w:cs="Times New Roman"/>
        </w:rPr>
        <w:t xml:space="preserve">Campisi </w:t>
      </w:r>
      <w:r w:rsidR="00703FE0" w:rsidRPr="00742EA1">
        <w:rPr>
          <w:rFonts w:ascii="Times New Roman" w:hAnsi="Times New Roman" w:cs="Times New Roman"/>
          <w:i/>
        </w:rPr>
        <w:t>et al</w:t>
      </w:r>
      <w:r w:rsidR="00703FE0" w:rsidRPr="00742EA1">
        <w:rPr>
          <w:rFonts w:ascii="Times New Roman" w:hAnsi="Times New Roman" w:cs="Times New Roman"/>
        </w:rPr>
        <w:t xml:space="preserve">., 2001; </w:t>
      </w:r>
      <w:r w:rsidR="00FD33FD" w:rsidRPr="00742EA1">
        <w:rPr>
          <w:rFonts w:ascii="Times New Roman" w:hAnsi="Times New Roman" w:cs="Times New Roman"/>
        </w:rPr>
        <w:t>Taylo</w:t>
      </w:r>
      <w:r w:rsidR="00677945">
        <w:rPr>
          <w:rFonts w:ascii="Times New Roman" w:hAnsi="Times New Roman" w:cs="Times New Roman"/>
        </w:rPr>
        <w:t>r &amp; Delany, 2000; Venkatesen &amp;</w:t>
      </w:r>
      <w:r w:rsidR="00FD33FD" w:rsidRPr="00742EA1">
        <w:rPr>
          <w:rFonts w:ascii="Times New Roman" w:hAnsi="Times New Roman" w:cs="Times New Roman"/>
        </w:rPr>
        <w:t xml:space="preserve"> Price, 1998; Prowse &amp; Greider, 1995</w:t>
      </w:r>
      <w:r w:rsidR="00BA0D8B" w:rsidRPr="00742EA1">
        <w:rPr>
          <w:rFonts w:ascii="Times New Roman" w:hAnsi="Times New Roman" w:cs="Times New Roman"/>
        </w:rPr>
        <w:t>)</w:t>
      </w:r>
      <w:r w:rsidR="00865E61" w:rsidRPr="00742EA1">
        <w:rPr>
          <w:rFonts w:ascii="Times New Roman" w:hAnsi="Times New Roman" w:cs="Times New Roman"/>
        </w:rPr>
        <w:t>.</w:t>
      </w:r>
      <w:r w:rsidR="00FA4CEE" w:rsidRPr="00742EA1">
        <w:rPr>
          <w:rFonts w:ascii="Times New Roman" w:hAnsi="Times New Roman" w:cs="Times New Roman"/>
        </w:rPr>
        <w:t xml:space="preserve"> </w:t>
      </w:r>
      <w:r w:rsidR="00FA4CEE" w:rsidRPr="00742EA1">
        <w:rPr>
          <w:rFonts w:ascii="Times New Roman" w:hAnsi="Times New Roman" w:cs="Times New Roman"/>
        </w:rPr>
        <w:lastRenderedPageBreak/>
        <w:t>Introducing telomerase into normal human cells extend</w:t>
      </w:r>
      <w:r w:rsidR="007C2CF3">
        <w:rPr>
          <w:rFonts w:ascii="Times New Roman" w:hAnsi="Times New Roman" w:cs="Times New Roman"/>
        </w:rPr>
        <w:t>ed</w:t>
      </w:r>
      <w:r w:rsidR="00FA4CEE" w:rsidRPr="00742EA1">
        <w:rPr>
          <w:rFonts w:ascii="Times New Roman" w:hAnsi="Times New Roman" w:cs="Times New Roman"/>
        </w:rPr>
        <w:t xml:space="preserve"> the lifespan of the cells in Bodner </w:t>
      </w:r>
      <w:r w:rsidR="00FA4CEE" w:rsidRPr="00742EA1">
        <w:rPr>
          <w:rFonts w:ascii="Times New Roman" w:hAnsi="Times New Roman" w:cs="Times New Roman"/>
          <w:i/>
        </w:rPr>
        <w:t>et al</w:t>
      </w:r>
      <w:r w:rsidR="00FA4CEE" w:rsidRPr="00742EA1">
        <w:rPr>
          <w:rFonts w:ascii="Times New Roman" w:hAnsi="Times New Roman" w:cs="Times New Roman"/>
        </w:rPr>
        <w:t xml:space="preserve">., (1998). </w:t>
      </w:r>
      <w:r w:rsidR="003A2CA3" w:rsidRPr="00742EA1">
        <w:rPr>
          <w:rFonts w:ascii="Times New Roman" w:hAnsi="Times New Roman" w:cs="Times New Roman"/>
        </w:rPr>
        <w:t>An alternative mechanism</w:t>
      </w:r>
      <w:r w:rsidR="00A66C15" w:rsidRPr="00742EA1">
        <w:rPr>
          <w:rFonts w:ascii="Times New Roman" w:hAnsi="Times New Roman" w:cs="Times New Roman"/>
        </w:rPr>
        <w:t xml:space="preserve"> for telomere lengthening, called Alternative Lengthening of </w:t>
      </w:r>
      <w:r w:rsidR="003A527E" w:rsidRPr="00742EA1">
        <w:rPr>
          <w:rFonts w:ascii="Times New Roman" w:hAnsi="Times New Roman" w:cs="Times New Roman"/>
        </w:rPr>
        <w:t xml:space="preserve">Telomeres or ALT, </w:t>
      </w:r>
      <w:r w:rsidR="00593DAB" w:rsidRPr="00742EA1">
        <w:rPr>
          <w:rFonts w:ascii="Times New Roman" w:hAnsi="Times New Roman" w:cs="Times New Roman"/>
        </w:rPr>
        <w:t>exists</w:t>
      </w:r>
      <w:r w:rsidR="00A66C15" w:rsidRPr="00742EA1">
        <w:rPr>
          <w:rFonts w:ascii="Times New Roman" w:hAnsi="Times New Roman" w:cs="Times New Roman"/>
        </w:rPr>
        <w:t xml:space="preserve"> </w:t>
      </w:r>
      <w:r w:rsidR="003E3C5B" w:rsidRPr="00742EA1">
        <w:rPr>
          <w:rFonts w:ascii="Times New Roman" w:hAnsi="Times New Roman" w:cs="Times New Roman"/>
        </w:rPr>
        <w:t xml:space="preserve">in human </w:t>
      </w:r>
      <w:r w:rsidR="00332A10" w:rsidRPr="00742EA1">
        <w:rPr>
          <w:rFonts w:ascii="Times New Roman" w:hAnsi="Times New Roman" w:cs="Times New Roman"/>
        </w:rPr>
        <w:t xml:space="preserve">cells </w:t>
      </w:r>
      <w:r w:rsidR="00A66C15" w:rsidRPr="00742EA1">
        <w:rPr>
          <w:rFonts w:ascii="Times New Roman" w:hAnsi="Times New Roman" w:cs="Times New Roman"/>
        </w:rPr>
        <w:t>(</w:t>
      </w:r>
      <w:r w:rsidR="00E942B6" w:rsidRPr="00742EA1">
        <w:rPr>
          <w:rFonts w:ascii="Times New Roman" w:hAnsi="Times New Roman" w:cs="Times New Roman"/>
        </w:rPr>
        <w:t xml:space="preserve">Reddel, 2014; </w:t>
      </w:r>
      <w:r w:rsidR="00FD33FD" w:rsidRPr="00742EA1">
        <w:rPr>
          <w:rFonts w:ascii="Times New Roman" w:hAnsi="Times New Roman" w:cs="Times New Roman"/>
        </w:rPr>
        <w:t xml:space="preserve">Cesare &amp; Reddel, 2008; Cerone </w:t>
      </w:r>
      <w:r w:rsidR="00FD33FD" w:rsidRPr="00742EA1">
        <w:rPr>
          <w:rFonts w:ascii="Times New Roman" w:hAnsi="Times New Roman" w:cs="Times New Roman"/>
          <w:i/>
        </w:rPr>
        <w:t>et al</w:t>
      </w:r>
      <w:r w:rsidR="00FD33FD" w:rsidRPr="00742EA1">
        <w:rPr>
          <w:rFonts w:ascii="Times New Roman" w:hAnsi="Times New Roman" w:cs="Times New Roman"/>
        </w:rPr>
        <w:t xml:space="preserve">., 2001; </w:t>
      </w:r>
      <w:r w:rsidR="00052529" w:rsidRPr="00742EA1">
        <w:rPr>
          <w:rFonts w:ascii="Times New Roman" w:hAnsi="Times New Roman" w:cs="Times New Roman"/>
        </w:rPr>
        <w:t xml:space="preserve">Bryan </w:t>
      </w:r>
      <w:r w:rsidR="00052529" w:rsidRPr="00742EA1">
        <w:rPr>
          <w:rFonts w:ascii="Times New Roman" w:hAnsi="Times New Roman" w:cs="Times New Roman"/>
          <w:i/>
        </w:rPr>
        <w:t>et al</w:t>
      </w:r>
      <w:r w:rsidR="00FD33FD" w:rsidRPr="00742EA1">
        <w:rPr>
          <w:rFonts w:ascii="Times New Roman" w:hAnsi="Times New Roman" w:cs="Times New Roman"/>
        </w:rPr>
        <w:t>.</w:t>
      </w:r>
      <w:r w:rsidR="00052529" w:rsidRPr="00742EA1">
        <w:rPr>
          <w:rFonts w:ascii="Times New Roman" w:hAnsi="Times New Roman" w:cs="Times New Roman"/>
        </w:rPr>
        <w:t>, 1997</w:t>
      </w:r>
      <w:r w:rsidR="00B04559" w:rsidRPr="00742EA1">
        <w:rPr>
          <w:rFonts w:ascii="Times New Roman" w:hAnsi="Times New Roman" w:cs="Times New Roman"/>
        </w:rPr>
        <w:t xml:space="preserve">) and </w:t>
      </w:r>
      <w:r w:rsidR="003A2CA3" w:rsidRPr="00742EA1">
        <w:rPr>
          <w:rFonts w:ascii="Times New Roman" w:hAnsi="Times New Roman" w:cs="Times New Roman"/>
        </w:rPr>
        <w:t xml:space="preserve">appears </w:t>
      </w:r>
      <w:r w:rsidR="003E3C5B" w:rsidRPr="00742EA1">
        <w:rPr>
          <w:rFonts w:ascii="Times New Roman" w:hAnsi="Times New Roman" w:cs="Times New Roman"/>
        </w:rPr>
        <w:t>to b</w:t>
      </w:r>
      <w:r w:rsidR="00635702" w:rsidRPr="00742EA1">
        <w:rPr>
          <w:rFonts w:ascii="Times New Roman" w:hAnsi="Times New Roman" w:cs="Times New Roman"/>
        </w:rPr>
        <w:t xml:space="preserve">e present in birds (O’Hare &amp; Delany, </w:t>
      </w:r>
      <w:r w:rsidR="003E3C5B" w:rsidRPr="00742EA1">
        <w:rPr>
          <w:rFonts w:ascii="Times New Roman" w:hAnsi="Times New Roman" w:cs="Times New Roman"/>
        </w:rPr>
        <w:t>2011).</w:t>
      </w:r>
    </w:p>
    <w:p w14:paraId="703E080F" w14:textId="595A9EFA" w:rsidR="00844A23" w:rsidRPr="00742EA1" w:rsidRDefault="00844A23" w:rsidP="00CB091C">
      <w:pPr>
        <w:spacing w:line="480" w:lineRule="auto"/>
        <w:rPr>
          <w:rFonts w:ascii="Times New Roman" w:hAnsi="Times New Roman" w:cs="Times New Roman"/>
        </w:rPr>
      </w:pPr>
      <w:r w:rsidRPr="00742EA1">
        <w:rPr>
          <w:rFonts w:ascii="Times New Roman" w:hAnsi="Times New Roman" w:cs="Times New Roman"/>
        </w:rPr>
        <w:tab/>
        <w:t>In most adult soma</w:t>
      </w:r>
      <w:r w:rsidR="00677945">
        <w:rPr>
          <w:rFonts w:ascii="Times New Roman" w:hAnsi="Times New Roman" w:cs="Times New Roman"/>
        </w:rPr>
        <w:t>tic tissues, telomerase is down</w:t>
      </w:r>
      <w:r w:rsidRPr="00742EA1">
        <w:rPr>
          <w:rFonts w:ascii="Times New Roman" w:hAnsi="Times New Roman" w:cs="Times New Roman"/>
        </w:rPr>
        <w:t xml:space="preserve">regulated as the embryo matures, cell division slows and there is little or no telomerase left in the body, except in cells that continue to proliferate past embryonic development – cells such as reproductive cells, cells of the small intestine and other cells with a high rate of division. </w:t>
      </w:r>
      <w:r w:rsidR="001E4E10">
        <w:rPr>
          <w:rFonts w:ascii="Times New Roman" w:hAnsi="Times New Roman" w:cs="Times New Roman"/>
        </w:rPr>
        <w:t xml:space="preserve">By the time most telomerase negative somatic cells reach the end of their ability to divide, called the Hayflick limit, </w:t>
      </w:r>
      <w:r w:rsidRPr="00742EA1">
        <w:rPr>
          <w:rFonts w:ascii="Times New Roman" w:hAnsi="Times New Roman" w:cs="Times New Roman"/>
        </w:rPr>
        <w:t xml:space="preserve">telomeres </w:t>
      </w:r>
      <w:r w:rsidR="001E4E10">
        <w:rPr>
          <w:rFonts w:ascii="Times New Roman" w:hAnsi="Times New Roman" w:cs="Times New Roman"/>
        </w:rPr>
        <w:t>have become too short for the chromosomes to remain stable.</w:t>
      </w:r>
      <w:r w:rsidRPr="00742EA1">
        <w:rPr>
          <w:rFonts w:ascii="Times New Roman" w:hAnsi="Times New Roman" w:cs="Times New Roman"/>
        </w:rPr>
        <w:t xml:space="preserve"> </w:t>
      </w:r>
      <w:r w:rsidR="001E4E10">
        <w:rPr>
          <w:rFonts w:ascii="Times New Roman" w:hAnsi="Times New Roman" w:cs="Times New Roman"/>
        </w:rPr>
        <w:t xml:space="preserve">At this point, cell checkpoint mechanisms </w:t>
      </w:r>
      <w:r w:rsidRPr="00742EA1">
        <w:rPr>
          <w:rFonts w:ascii="Times New Roman" w:hAnsi="Times New Roman" w:cs="Times New Roman"/>
        </w:rPr>
        <w:t>cause</w:t>
      </w:r>
      <w:r w:rsidR="00677945">
        <w:rPr>
          <w:rFonts w:ascii="Times New Roman" w:hAnsi="Times New Roman" w:cs="Times New Roman"/>
        </w:rPr>
        <w:t xml:space="preserve"> the cells</w:t>
      </w:r>
      <w:r w:rsidR="001E4E10">
        <w:rPr>
          <w:rFonts w:ascii="Times New Roman" w:hAnsi="Times New Roman" w:cs="Times New Roman"/>
        </w:rPr>
        <w:t xml:space="preserve"> to quiesce and they </w:t>
      </w:r>
      <w:r w:rsidRPr="00742EA1">
        <w:rPr>
          <w:rFonts w:ascii="Times New Roman" w:hAnsi="Times New Roman" w:cs="Times New Roman"/>
        </w:rPr>
        <w:t>enter a stage of irreversible gro</w:t>
      </w:r>
      <w:r w:rsidR="00802DAF" w:rsidRPr="00742EA1">
        <w:rPr>
          <w:rFonts w:ascii="Times New Roman" w:hAnsi="Times New Roman" w:cs="Times New Roman"/>
        </w:rPr>
        <w:t xml:space="preserve">wth arrest </w:t>
      </w:r>
      <w:r w:rsidR="001E4E10" w:rsidRPr="00742EA1">
        <w:rPr>
          <w:rFonts w:ascii="Times New Roman" w:hAnsi="Times New Roman" w:cs="Times New Roman"/>
        </w:rPr>
        <w:t xml:space="preserve">(Hayflick, 1974). </w:t>
      </w:r>
      <w:r w:rsidR="00677945">
        <w:rPr>
          <w:rFonts w:ascii="Times New Roman" w:hAnsi="Times New Roman" w:cs="Times New Roman"/>
        </w:rPr>
        <w:t xml:space="preserve"> </w:t>
      </w:r>
    </w:p>
    <w:p w14:paraId="7517AB68" w14:textId="2972665B" w:rsidR="00844A23" w:rsidRPr="00742EA1" w:rsidRDefault="00EB482F" w:rsidP="00844A23">
      <w:pPr>
        <w:spacing w:line="480" w:lineRule="auto"/>
        <w:rPr>
          <w:rFonts w:ascii="Times New Roman" w:hAnsi="Times New Roman" w:cs="Times New Roman"/>
          <w:bCs/>
        </w:rPr>
      </w:pPr>
      <w:r w:rsidRPr="00742EA1">
        <w:rPr>
          <w:rFonts w:ascii="Times New Roman" w:hAnsi="Times New Roman" w:cs="Times New Roman"/>
        </w:rPr>
        <w:tab/>
      </w:r>
      <w:r w:rsidR="00844A23" w:rsidRPr="00742EA1">
        <w:rPr>
          <w:rFonts w:ascii="Times New Roman" w:hAnsi="Times New Roman" w:cs="Times New Roman"/>
        </w:rPr>
        <w:t xml:space="preserve">Birds have longer lifespans than mammals of similar body size (Homes &amp; Austad, 1995). Telomere shortening occurs in the cells of birds, both </w:t>
      </w:r>
      <w:r w:rsidR="00844A23" w:rsidRPr="00742EA1">
        <w:rPr>
          <w:rFonts w:ascii="Times New Roman" w:hAnsi="Times New Roman" w:cs="Times New Roman"/>
          <w:i/>
        </w:rPr>
        <w:t>in vivo</w:t>
      </w:r>
      <w:r w:rsidR="00844A23" w:rsidRPr="00742EA1">
        <w:rPr>
          <w:rFonts w:ascii="Times New Roman" w:hAnsi="Times New Roman" w:cs="Times New Roman"/>
        </w:rPr>
        <w:t xml:space="preserve"> and </w:t>
      </w:r>
      <w:r w:rsidR="00844A23" w:rsidRPr="00742EA1">
        <w:rPr>
          <w:rFonts w:ascii="Times New Roman" w:hAnsi="Times New Roman" w:cs="Times New Roman"/>
          <w:i/>
        </w:rPr>
        <w:t>in vitro</w:t>
      </w:r>
      <w:r w:rsidR="00844A23" w:rsidRPr="00742EA1">
        <w:rPr>
          <w:rFonts w:ascii="Times New Roman" w:hAnsi="Times New Roman" w:cs="Times New Roman"/>
        </w:rPr>
        <w:t xml:space="preserve"> (Taylor &amp; Delany, 2000; Swanberg &amp; Delany, 2003). The dynamics of telomere erosion and telomerase activity in birds and humans are not comparable in all respects. Nucleated blood cells in birds exhibit telomere erosion and the rate of telomere shortening appears to vary with the maximum lifespan in birds (Haussmann </w:t>
      </w:r>
      <w:r w:rsidR="00844A23" w:rsidRPr="00C35313">
        <w:rPr>
          <w:rFonts w:ascii="Times New Roman" w:hAnsi="Times New Roman" w:cs="Times New Roman"/>
          <w:i/>
        </w:rPr>
        <w:t>et al</w:t>
      </w:r>
      <w:r w:rsidR="00844A23" w:rsidRPr="00742EA1">
        <w:rPr>
          <w:rFonts w:ascii="Times New Roman" w:hAnsi="Times New Roman" w:cs="Times New Roman"/>
        </w:rPr>
        <w:t xml:space="preserve">., 2003). Telomerase activity is maintained throughout the lifespan of at least some long-lived birds (Haussmann </w:t>
      </w:r>
      <w:r w:rsidR="00844A23" w:rsidRPr="00742EA1">
        <w:rPr>
          <w:rFonts w:ascii="Times New Roman" w:hAnsi="Times New Roman" w:cs="Times New Roman"/>
          <w:i/>
        </w:rPr>
        <w:t>et al</w:t>
      </w:r>
      <w:r w:rsidR="00844A23" w:rsidRPr="00742EA1">
        <w:rPr>
          <w:rFonts w:ascii="Times New Roman" w:hAnsi="Times New Roman" w:cs="Times New Roman"/>
        </w:rPr>
        <w:t xml:space="preserve">., 2007). There is evidence that telomere length is heritable in humans (Honig et al., 2015) and in birds (Reichert </w:t>
      </w:r>
      <w:r w:rsidR="00844A23" w:rsidRPr="00742EA1">
        <w:rPr>
          <w:rFonts w:ascii="Times New Roman" w:hAnsi="Times New Roman" w:cs="Times New Roman"/>
          <w:i/>
        </w:rPr>
        <w:t>et al.,</w:t>
      </w:r>
      <w:r w:rsidR="00844A23" w:rsidRPr="00742EA1">
        <w:rPr>
          <w:rFonts w:ascii="Times New Roman" w:hAnsi="Times New Roman" w:cs="Times New Roman"/>
        </w:rPr>
        <w:t xml:space="preserve"> 2015</w:t>
      </w:r>
      <w:r w:rsidR="00D6357F" w:rsidRPr="00742EA1">
        <w:rPr>
          <w:rFonts w:ascii="Times New Roman" w:hAnsi="Times New Roman" w:cs="Times New Roman"/>
        </w:rPr>
        <w:t>a</w:t>
      </w:r>
      <w:r w:rsidR="00844A23" w:rsidRPr="00742EA1">
        <w:rPr>
          <w:rFonts w:ascii="Times New Roman" w:hAnsi="Times New Roman" w:cs="Times New Roman"/>
        </w:rPr>
        <w:t xml:space="preserve">; Asghar </w:t>
      </w:r>
      <w:r w:rsidR="00844A23" w:rsidRPr="00742EA1">
        <w:rPr>
          <w:rFonts w:ascii="Times New Roman" w:hAnsi="Times New Roman" w:cs="Times New Roman"/>
          <w:i/>
        </w:rPr>
        <w:t>et al</w:t>
      </w:r>
      <w:r w:rsidR="00844A23" w:rsidRPr="00742EA1">
        <w:rPr>
          <w:rFonts w:ascii="Times New Roman" w:hAnsi="Times New Roman" w:cs="Times New Roman"/>
        </w:rPr>
        <w:t>., 2015</w:t>
      </w:r>
      <w:r w:rsidR="00336840" w:rsidRPr="00742EA1">
        <w:rPr>
          <w:rFonts w:ascii="Times New Roman" w:hAnsi="Times New Roman" w:cs="Times New Roman"/>
        </w:rPr>
        <w:t>a</w:t>
      </w:r>
      <w:r w:rsidR="00844A23" w:rsidRPr="00742EA1">
        <w:rPr>
          <w:rFonts w:ascii="Times New Roman" w:hAnsi="Times New Roman" w:cs="Times New Roman"/>
        </w:rPr>
        <w:t xml:space="preserve">; </w:t>
      </w:r>
      <w:r w:rsidR="00844A23" w:rsidRPr="00742EA1">
        <w:rPr>
          <w:rFonts w:ascii="Times New Roman" w:hAnsi="Times New Roman" w:cs="Times New Roman"/>
          <w:bCs/>
        </w:rPr>
        <w:t xml:space="preserve">Voillemot </w:t>
      </w:r>
      <w:r w:rsidR="00844A23" w:rsidRPr="00742EA1">
        <w:rPr>
          <w:rFonts w:ascii="Times New Roman" w:hAnsi="Times New Roman" w:cs="Times New Roman"/>
          <w:bCs/>
          <w:i/>
        </w:rPr>
        <w:t>et al</w:t>
      </w:r>
      <w:r w:rsidR="00C35313">
        <w:rPr>
          <w:rFonts w:ascii="Times New Roman" w:hAnsi="Times New Roman" w:cs="Times New Roman"/>
          <w:bCs/>
        </w:rPr>
        <w:t>., 2012). Inh</w:t>
      </w:r>
      <w:r w:rsidR="001E4E10">
        <w:rPr>
          <w:rFonts w:ascii="Times New Roman" w:hAnsi="Times New Roman" w:cs="Times New Roman"/>
          <w:bCs/>
        </w:rPr>
        <w:t xml:space="preserve">eritance patterns in humans and birds might differ, </w:t>
      </w:r>
      <w:r w:rsidR="00C35313">
        <w:rPr>
          <w:rFonts w:ascii="Times New Roman" w:hAnsi="Times New Roman" w:cs="Times New Roman"/>
          <w:bCs/>
        </w:rPr>
        <w:t>however.</w:t>
      </w:r>
    </w:p>
    <w:p w14:paraId="7796B132" w14:textId="7AD362A6" w:rsidR="0020778B" w:rsidRPr="00742EA1" w:rsidRDefault="00844A23" w:rsidP="00844A23">
      <w:pPr>
        <w:spacing w:line="480" w:lineRule="auto"/>
        <w:rPr>
          <w:rFonts w:ascii="Times New Roman" w:hAnsi="Times New Roman" w:cs="Times New Roman"/>
        </w:rPr>
      </w:pPr>
      <w:r w:rsidRPr="00742EA1">
        <w:rPr>
          <w:rFonts w:ascii="Times New Roman" w:hAnsi="Times New Roman" w:cs="Times New Roman"/>
        </w:rPr>
        <w:lastRenderedPageBreak/>
        <w:tab/>
      </w:r>
      <w:r w:rsidR="009E6596" w:rsidRPr="00742EA1">
        <w:rPr>
          <w:rFonts w:ascii="Times New Roman" w:hAnsi="Times New Roman" w:cs="Times New Roman"/>
        </w:rPr>
        <w:t xml:space="preserve">“Aging and longevity are controlled by a multiplicity of molecular and cellular signaling events that interface with environmental factors to maintain cellular homeostasis,” wrote Hartl in “Cellular Homeostasis and Aging,” (2016). </w:t>
      </w:r>
      <w:r w:rsidRPr="00742EA1">
        <w:rPr>
          <w:rFonts w:ascii="Times New Roman" w:hAnsi="Times New Roman" w:cs="Times New Roman"/>
        </w:rPr>
        <w:t xml:space="preserve">According to Schumacher </w:t>
      </w:r>
      <w:r w:rsidRPr="00742EA1">
        <w:rPr>
          <w:rFonts w:ascii="Times New Roman" w:hAnsi="Times New Roman" w:cs="Times New Roman"/>
          <w:i/>
        </w:rPr>
        <w:t>et al</w:t>
      </w:r>
      <w:r w:rsidRPr="00742EA1">
        <w:rPr>
          <w:rFonts w:ascii="Times New Roman" w:hAnsi="Times New Roman" w:cs="Times New Roman"/>
        </w:rPr>
        <w:t xml:space="preserve">., (2008), the case of </w:t>
      </w:r>
      <w:r w:rsidRPr="00742EA1">
        <w:rPr>
          <w:rFonts w:ascii="Times New Roman" w:hAnsi="Times New Roman" w:cs="Times New Roman"/>
          <w:i/>
        </w:rPr>
        <w:t>C</w:t>
      </w:r>
      <w:r w:rsidRPr="00742EA1">
        <w:rPr>
          <w:rFonts w:ascii="Times New Roman" w:hAnsi="Times New Roman" w:cs="Times New Roman"/>
        </w:rPr>
        <w:t xml:space="preserve">. </w:t>
      </w:r>
      <w:r w:rsidRPr="00742EA1">
        <w:rPr>
          <w:rFonts w:ascii="Times New Roman" w:hAnsi="Times New Roman" w:cs="Times New Roman"/>
          <w:i/>
        </w:rPr>
        <w:t>elegans</w:t>
      </w:r>
      <w:r w:rsidRPr="00742EA1">
        <w:rPr>
          <w:rFonts w:ascii="Times New Roman" w:hAnsi="Times New Roman" w:cs="Times New Roman"/>
        </w:rPr>
        <w:t xml:space="preserve"> suggests an alternative to the usual aging-death trajectory – increasing lifespan by mediating the individual’s response to environmental influences. When </w:t>
      </w:r>
      <w:r w:rsidRPr="00742EA1">
        <w:rPr>
          <w:rFonts w:ascii="Times New Roman" w:hAnsi="Times New Roman" w:cs="Times New Roman"/>
          <w:i/>
        </w:rPr>
        <w:t>C</w:t>
      </w:r>
      <w:r w:rsidRPr="00742EA1">
        <w:rPr>
          <w:rFonts w:ascii="Times New Roman" w:hAnsi="Times New Roman" w:cs="Times New Roman"/>
        </w:rPr>
        <w:t xml:space="preserve">. </w:t>
      </w:r>
      <w:r w:rsidRPr="00742EA1">
        <w:rPr>
          <w:rFonts w:ascii="Times New Roman" w:hAnsi="Times New Roman" w:cs="Times New Roman"/>
          <w:i/>
        </w:rPr>
        <w:t>elegans</w:t>
      </w:r>
      <w:r w:rsidRPr="00742EA1">
        <w:rPr>
          <w:rFonts w:ascii="Times New Roman" w:hAnsi="Times New Roman" w:cs="Times New Roman"/>
        </w:rPr>
        <w:t xml:space="preserve"> encounters scarcity, one developmental switch turns off and another turns on. Instead of becoming an adult worm, the starving larva delays maturation and becomes a “dauer” larva, which can survive four to eight times the normal 2-week lifespan of well-fed larvae. </w:t>
      </w:r>
      <w:r w:rsidR="001973A2" w:rsidRPr="00742EA1">
        <w:rPr>
          <w:rFonts w:ascii="Times New Roman" w:hAnsi="Times New Roman" w:cs="Times New Roman"/>
        </w:rPr>
        <w:t>Some experts suggest that caloric restriction mig</w:t>
      </w:r>
      <w:r w:rsidR="001973A2">
        <w:rPr>
          <w:rFonts w:ascii="Times New Roman" w:hAnsi="Times New Roman" w:cs="Times New Roman"/>
        </w:rPr>
        <w:t xml:space="preserve">ht extend the lifespan of birds as well (Holmes &amp; Ottinger, 2003). </w:t>
      </w:r>
      <w:r w:rsidRPr="00742EA1">
        <w:rPr>
          <w:rFonts w:ascii="Times New Roman" w:hAnsi="Times New Roman" w:cs="Times New Roman"/>
        </w:rPr>
        <w:t>Food scarcity is not the only factor that can affect the longevity of</w:t>
      </w:r>
      <w:r w:rsidR="001538AD">
        <w:rPr>
          <w:rFonts w:ascii="Times New Roman" w:hAnsi="Times New Roman" w:cs="Times New Roman"/>
        </w:rPr>
        <w:t xml:space="preserve"> </w:t>
      </w:r>
      <w:r w:rsidRPr="001538AD">
        <w:rPr>
          <w:rFonts w:ascii="Times New Roman" w:hAnsi="Times New Roman" w:cs="Times New Roman"/>
          <w:i/>
        </w:rPr>
        <w:t>C.</w:t>
      </w:r>
      <w:r w:rsidRPr="00742EA1">
        <w:rPr>
          <w:rFonts w:ascii="Times New Roman" w:hAnsi="Times New Roman" w:cs="Times New Roman"/>
        </w:rPr>
        <w:t xml:space="preserve"> </w:t>
      </w:r>
      <w:r w:rsidRPr="00742EA1">
        <w:rPr>
          <w:rFonts w:ascii="Times New Roman" w:hAnsi="Times New Roman" w:cs="Times New Roman"/>
          <w:i/>
        </w:rPr>
        <w:t>elegans</w:t>
      </w:r>
      <w:r w:rsidR="001973A2">
        <w:rPr>
          <w:rFonts w:ascii="Times New Roman" w:hAnsi="Times New Roman" w:cs="Times New Roman"/>
        </w:rPr>
        <w:t xml:space="preserve">. There is </w:t>
      </w:r>
      <w:r w:rsidRPr="00742EA1">
        <w:rPr>
          <w:rFonts w:ascii="Times New Roman" w:hAnsi="Times New Roman" w:cs="Times New Roman"/>
        </w:rPr>
        <w:t xml:space="preserve">evidence that a worm’s </w:t>
      </w:r>
      <w:r w:rsidR="001973A2">
        <w:rPr>
          <w:rFonts w:ascii="Times New Roman" w:hAnsi="Times New Roman" w:cs="Times New Roman"/>
        </w:rPr>
        <w:t>ability to resist other stressors</w:t>
      </w:r>
      <w:r w:rsidRPr="00742EA1">
        <w:rPr>
          <w:rFonts w:ascii="Times New Roman" w:hAnsi="Times New Roman" w:cs="Times New Roman"/>
        </w:rPr>
        <w:t xml:space="preserve"> can also increase lifespan (Rea </w:t>
      </w:r>
      <w:r w:rsidRPr="00742EA1">
        <w:rPr>
          <w:rFonts w:ascii="Times New Roman" w:hAnsi="Times New Roman" w:cs="Times New Roman"/>
          <w:i/>
        </w:rPr>
        <w:t>et al</w:t>
      </w:r>
      <w:r w:rsidRPr="00742EA1">
        <w:rPr>
          <w:rFonts w:ascii="Times New Roman" w:hAnsi="Times New Roman" w:cs="Times New Roman"/>
        </w:rPr>
        <w:t xml:space="preserve">., 2005). </w:t>
      </w:r>
    </w:p>
    <w:p w14:paraId="3E126CAA" w14:textId="6BFDB442" w:rsidR="0082068B" w:rsidRPr="00742EA1" w:rsidRDefault="0082068B" w:rsidP="0082068B">
      <w:pPr>
        <w:spacing w:line="480" w:lineRule="auto"/>
        <w:jc w:val="center"/>
        <w:rPr>
          <w:rFonts w:ascii="Times New Roman" w:hAnsi="Times New Roman" w:cs="Times New Roman"/>
          <w:b/>
        </w:rPr>
      </w:pPr>
      <w:r w:rsidRPr="00742EA1">
        <w:rPr>
          <w:rFonts w:ascii="Times New Roman" w:hAnsi="Times New Roman" w:cs="Times New Roman"/>
          <w:b/>
        </w:rPr>
        <w:t>Unique Telomere Arrays in Birds</w:t>
      </w:r>
    </w:p>
    <w:p w14:paraId="6D0EDC62" w14:textId="332CEDB8" w:rsidR="005F5086" w:rsidRPr="00742EA1" w:rsidRDefault="008A128C" w:rsidP="008A128C">
      <w:pPr>
        <w:spacing w:line="480" w:lineRule="auto"/>
        <w:rPr>
          <w:rFonts w:ascii="Times New Roman" w:hAnsi="Times New Roman" w:cs="Times New Roman"/>
        </w:rPr>
      </w:pPr>
      <w:r w:rsidRPr="00742EA1">
        <w:rPr>
          <w:rFonts w:ascii="Times New Roman" w:hAnsi="Times New Roman" w:cs="Times New Roman"/>
          <w:b/>
        </w:rPr>
        <w:tab/>
      </w:r>
      <w:r w:rsidR="009D7C87" w:rsidRPr="00742EA1">
        <w:rPr>
          <w:rFonts w:ascii="Times New Roman" w:hAnsi="Times New Roman" w:cs="Times New Roman"/>
        </w:rPr>
        <w:t>The avian genome is typically composed of two sets of chromosomes, a f</w:t>
      </w:r>
      <w:r w:rsidR="005F5086" w:rsidRPr="00742EA1">
        <w:rPr>
          <w:rFonts w:ascii="Times New Roman" w:hAnsi="Times New Roman" w:cs="Times New Roman"/>
        </w:rPr>
        <w:t>ew p</w:t>
      </w:r>
      <w:r w:rsidR="009E6596" w:rsidRPr="00742EA1">
        <w:rPr>
          <w:rFonts w:ascii="Times New Roman" w:hAnsi="Times New Roman" w:cs="Times New Roman"/>
        </w:rPr>
        <w:t>airs of l</w:t>
      </w:r>
      <w:r w:rsidR="0087261E">
        <w:rPr>
          <w:rFonts w:ascii="Times New Roman" w:hAnsi="Times New Roman" w:cs="Times New Roman"/>
        </w:rPr>
        <w:t>arger chromosomes (</w:t>
      </w:r>
      <w:r w:rsidR="005F5086" w:rsidRPr="00742EA1">
        <w:rPr>
          <w:rFonts w:ascii="Times New Roman" w:hAnsi="Times New Roman" w:cs="Times New Roman"/>
        </w:rPr>
        <w:t>macrochromosomes)</w:t>
      </w:r>
      <w:r w:rsidR="009D7C87" w:rsidRPr="00742EA1">
        <w:rPr>
          <w:rFonts w:ascii="Times New Roman" w:hAnsi="Times New Roman" w:cs="Times New Roman"/>
        </w:rPr>
        <w:t xml:space="preserve"> and a larger number of smaller chromosomes </w:t>
      </w:r>
      <w:r w:rsidR="005F5086" w:rsidRPr="00742EA1">
        <w:rPr>
          <w:rFonts w:ascii="Times New Roman" w:hAnsi="Times New Roman" w:cs="Times New Roman"/>
        </w:rPr>
        <w:t>(</w:t>
      </w:r>
      <w:r w:rsidR="009D7C87" w:rsidRPr="00742EA1">
        <w:rPr>
          <w:rFonts w:ascii="Times New Roman" w:hAnsi="Times New Roman" w:cs="Times New Roman"/>
        </w:rPr>
        <w:t>microchromosomes</w:t>
      </w:r>
      <w:r w:rsidR="005F5086" w:rsidRPr="00742EA1">
        <w:rPr>
          <w:rFonts w:ascii="Times New Roman" w:hAnsi="Times New Roman" w:cs="Times New Roman"/>
        </w:rPr>
        <w:t xml:space="preserve">). The chicken has 9 pairs of macrochromosomes, including the </w:t>
      </w:r>
      <w:r w:rsidR="001538AD">
        <w:rPr>
          <w:rFonts w:ascii="Times New Roman" w:hAnsi="Times New Roman" w:cs="Times New Roman"/>
        </w:rPr>
        <w:t xml:space="preserve">sex chromosomes W and Z (or Z and Z in the case of the homogametic male) </w:t>
      </w:r>
      <w:r w:rsidR="005F5086" w:rsidRPr="00742EA1">
        <w:rPr>
          <w:rFonts w:ascii="Times New Roman" w:hAnsi="Times New Roman" w:cs="Times New Roman"/>
        </w:rPr>
        <w:t>as well as 30 pairs of microchromosomes</w:t>
      </w:r>
      <w:r w:rsidR="009D7C87" w:rsidRPr="00742EA1">
        <w:rPr>
          <w:rFonts w:ascii="Times New Roman" w:hAnsi="Times New Roman" w:cs="Times New Roman"/>
        </w:rPr>
        <w:t xml:space="preserve"> </w:t>
      </w:r>
      <w:r w:rsidR="005F5086" w:rsidRPr="00742EA1">
        <w:rPr>
          <w:rFonts w:ascii="Times New Roman" w:hAnsi="Times New Roman" w:cs="Times New Roman"/>
        </w:rPr>
        <w:t xml:space="preserve">for a total of 2n = 78 chromosomes </w:t>
      </w:r>
      <w:r w:rsidR="009D7C87" w:rsidRPr="00742EA1">
        <w:rPr>
          <w:rFonts w:ascii="Times New Roman" w:hAnsi="Times New Roman" w:cs="Times New Roman"/>
        </w:rPr>
        <w:t>(</w:t>
      </w:r>
      <w:r w:rsidR="005F5086" w:rsidRPr="00742EA1">
        <w:rPr>
          <w:rFonts w:ascii="Times New Roman" w:hAnsi="Times New Roman" w:cs="Times New Roman"/>
        </w:rPr>
        <w:t xml:space="preserve">Fillon </w:t>
      </w:r>
      <w:r w:rsidR="005F5086" w:rsidRPr="00742EA1">
        <w:rPr>
          <w:rFonts w:ascii="Times New Roman" w:hAnsi="Times New Roman" w:cs="Times New Roman"/>
          <w:i/>
        </w:rPr>
        <w:t>et al</w:t>
      </w:r>
      <w:r w:rsidR="005F5086" w:rsidRPr="00742EA1">
        <w:rPr>
          <w:rFonts w:ascii="Times New Roman" w:hAnsi="Times New Roman" w:cs="Times New Roman"/>
        </w:rPr>
        <w:t>., 1998).</w:t>
      </w:r>
      <w:r w:rsidR="005F5086" w:rsidRPr="00742EA1">
        <w:rPr>
          <w:rFonts w:ascii="Times New Roman" w:hAnsi="Times New Roman" w:cs="Times New Roman"/>
          <w:b/>
        </w:rPr>
        <w:t xml:space="preserve"> </w:t>
      </w:r>
      <w:r w:rsidR="005371FC" w:rsidRPr="00742EA1">
        <w:rPr>
          <w:rFonts w:ascii="Times New Roman" w:hAnsi="Times New Roman" w:cs="Times New Roman"/>
        </w:rPr>
        <w:t xml:space="preserve">In 1994, Nanda and Schmid </w:t>
      </w:r>
      <w:r w:rsidR="009D32F6" w:rsidRPr="00742EA1">
        <w:rPr>
          <w:rFonts w:ascii="Times New Roman" w:hAnsi="Times New Roman" w:cs="Times New Roman"/>
        </w:rPr>
        <w:t>used cytogenetic techniques to localize</w:t>
      </w:r>
      <w:r w:rsidR="005371FC" w:rsidRPr="00742EA1">
        <w:rPr>
          <w:rFonts w:ascii="Times New Roman" w:hAnsi="Times New Roman" w:cs="Times New Roman"/>
        </w:rPr>
        <w:t xml:space="preserve"> the telomere repeat sequence (TTAGGG)n in chicken, identifying telomeric (</w:t>
      </w:r>
      <w:r w:rsidR="009D32F6" w:rsidRPr="00742EA1">
        <w:rPr>
          <w:rFonts w:ascii="Times New Roman" w:hAnsi="Times New Roman" w:cs="Times New Roman"/>
        </w:rPr>
        <w:t xml:space="preserve">end of chromosome) </w:t>
      </w:r>
      <w:r w:rsidR="005F5086" w:rsidRPr="00742EA1">
        <w:rPr>
          <w:rFonts w:ascii="Times New Roman" w:hAnsi="Times New Roman" w:cs="Times New Roman"/>
        </w:rPr>
        <w:t>repeat locations</w:t>
      </w:r>
      <w:r w:rsidR="009D32F6" w:rsidRPr="00742EA1">
        <w:rPr>
          <w:rFonts w:ascii="Times New Roman" w:hAnsi="Times New Roman" w:cs="Times New Roman"/>
        </w:rPr>
        <w:t xml:space="preserve">, </w:t>
      </w:r>
      <w:r w:rsidR="005371FC" w:rsidRPr="00742EA1">
        <w:rPr>
          <w:rFonts w:ascii="Times New Roman" w:hAnsi="Times New Roman" w:cs="Times New Roman"/>
        </w:rPr>
        <w:t>interstitial locations and cen</w:t>
      </w:r>
      <w:r w:rsidR="009D32F6" w:rsidRPr="00742EA1">
        <w:rPr>
          <w:rFonts w:ascii="Times New Roman" w:hAnsi="Times New Roman" w:cs="Times New Roman"/>
        </w:rPr>
        <w:t>tromeric locations</w:t>
      </w:r>
      <w:r w:rsidR="005371FC" w:rsidRPr="00742EA1">
        <w:rPr>
          <w:rFonts w:ascii="Times New Roman" w:hAnsi="Times New Roman" w:cs="Times New Roman"/>
        </w:rPr>
        <w:t xml:space="preserve">. </w:t>
      </w:r>
      <w:r w:rsidR="002C47C4" w:rsidRPr="00742EA1">
        <w:rPr>
          <w:rFonts w:ascii="Times New Roman" w:hAnsi="Times New Roman" w:cs="Times New Roman"/>
        </w:rPr>
        <w:t>Some of these arrays,</w:t>
      </w:r>
      <w:r w:rsidR="009E6596" w:rsidRPr="00742EA1">
        <w:rPr>
          <w:rFonts w:ascii="Times New Roman" w:hAnsi="Times New Roman" w:cs="Times New Roman"/>
        </w:rPr>
        <w:t xml:space="preserve"> are very large,</w:t>
      </w:r>
      <w:r w:rsidR="002C47C4" w:rsidRPr="00742EA1">
        <w:rPr>
          <w:rFonts w:ascii="Times New Roman" w:hAnsi="Times New Roman" w:cs="Times New Roman"/>
        </w:rPr>
        <w:t xml:space="preserve"> particu</w:t>
      </w:r>
      <w:r w:rsidR="009E6596" w:rsidRPr="00742EA1">
        <w:rPr>
          <w:rFonts w:ascii="Times New Roman" w:hAnsi="Times New Roman" w:cs="Times New Roman"/>
        </w:rPr>
        <w:t xml:space="preserve">larly those on the </w:t>
      </w:r>
      <w:r w:rsidR="002C47C4" w:rsidRPr="00742EA1">
        <w:rPr>
          <w:rFonts w:ascii="Times New Roman" w:hAnsi="Times New Roman" w:cs="Times New Roman"/>
        </w:rPr>
        <w:t>micr</w:t>
      </w:r>
      <w:r w:rsidR="009E6596" w:rsidRPr="00742EA1">
        <w:rPr>
          <w:rFonts w:ascii="Times New Roman" w:hAnsi="Times New Roman" w:cs="Times New Roman"/>
        </w:rPr>
        <w:t>ochromosomes</w:t>
      </w:r>
      <w:r w:rsidR="005F5086" w:rsidRPr="00742EA1">
        <w:rPr>
          <w:rFonts w:ascii="Times New Roman" w:hAnsi="Times New Roman" w:cs="Times New Roman"/>
        </w:rPr>
        <w:t xml:space="preserve"> </w:t>
      </w:r>
      <w:r w:rsidR="009D7C87" w:rsidRPr="00742EA1">
        <w:rPr>
          <w:rFonts w:ascii="Times New Roman" w:hAnsi="Times New Roman" w:cs="Times New Roman"/>
        </w:rPr>
        <w:t>(Burt 2002)</w:t>
      </w:r>
      <w:r w:rsidR="005F5086" w:rsidRPr="00742EA1">
        <w:rPr>
          <w:rFonts w:ascii="Times New Roman" w:hAnsi="Times New Roman" w:cs="Times New Roman"/>
        </w:rPr>
        <w:t xml:space="preserve">. </w:t>
      </w:r>
    </w:p>
    <w:p w14:paraId="448D7E2F" w14:textId="3DEF10DF" w:rsidR="005D3DA2" w:rsidRPr="00742EA1" w:rsidRDefault="005F5086" w:rsidP="008A128C">
      <w:pPr>
        <w:spacing w:line="480" w:lineRule="auto"/>
        <w:rPr>
          <w:rFonts w:ascii="Times New Roman" w:hAnsi="Times New Roman" w:cs="Times New Roman"/>
        </w:rPr>
      </w:pPr>
      <w:r w:rsidRPr="00742EA1">
        <w:rPr>
          <w:rFonts w:ascii="Times New Roman" w:hAnsi="Times New Roman" w:cs="Times New Roman"/>
        </w:rPr>
        <w:lastRenderedPageBreak/>
        <w:tab/>
        <w:t xml:space="preserve">Delany </w:t>
      </w:r>
      <w:r w:rsidRPr="00742EA1">
        <w:rPr>
          <w:rFonts w:ascii="Times New Roman" w:hAnsi="Times New Roman" w:cs="Times New Roman"/>
          <w:i/>
        </w:rPr>
        <w:t>et al</w:t>
      </w:r>
      <w:r w:rsidRPr="00742EA1">
        <w:rPr>
          <w:rFonts w:ascii="Times New Roman" w:hAnsi="Times New Roman" w:cs="Times New Roman"/>
        </w:rPr>
        <w:t>., (2000) identified three classes of t</w:t>
      </w:r>
      <w:r w:rsidR="009E6596" w:rsidRPr="00742EA1">
        <w:rPr>
          <w:rFonts w:ascii="Times New Roman" w:hAnsi="Times New Roman" w:cs="Times New Roman"/>
        </w:rPr>
        <w:t>elomere arrays</w:t>
      </w:r>
      <w:r w:rsidR="0082198F" w:rsidRPr="00742EA1">
        <w:rPr>
          <w:rFonts w:ascii="Times New Roman" w:hAnsi="Times New Roman" w:cs="Times New Roman"/>
        </w:rPr>
        <w:t xml:space="preserve"> </w:t>
      </w:r>
      <w:r w:rsidR="002A5C03">
        <w:rPr>
          <w:rFonts w:ascii="Times New Roman" w:hAnsi="Times New Roman" w:cs="Times New Roman"/>
        </w:rPr>
        <w:t xml:space="preserve">and </w:t>
      </w:r>
      <w:r w:rsidR="0082198F" w:rsidRPr="00742EA1">
        <w:rPr>
          <w:rFonts w:ascii="Times New Roman" w:hAnsi="Times New Roman" w:cs="Times New Roman"/>
        </w:rPr>
        <w:t>characterized</w:t>
      </w:r>
      <w:r w:rsidRPr="00742EA1">
        <w:rPr>
          <w:rFonts w:ascii="Times New Roman" w:hAnsi="Times New Roman" w:cs="Times New Roman"/>
        </w:rPr>
        <w:t xml:space="preserve"> </w:t>
      </w:r>
      <w:r w:rsidR="002A5C03">
        <w:rPr>
          <w:rFonts w:ascii="Times New Roman" w:hAnsi="Times New Roman" w:cs="Times New Roman"/>
        </w:rPr>
        <w:t xml:space="preserve">them </w:t>
      </w:r>
      <w:r w:rsidRPr="00742EA1">
        <w:rPr>
          <w:rFonts w:ascii="Times New Roman" w:hAnsi="Times New Roman" w:cs="Times New Roman"/>
        </w:rPr>
        <w:t>according to size and position on the chromosome. Class I t</w:t>
      </w:r>
      <w:r w:rsidR="00C35313">
        <w:rPr>
          <w:rFonts w:ascii="Times New Roman" w:hAnsi="Times New Roman" w:cs="Times New Roman"/>
        </w:rPr>
        <w:t xml:space="preserve">elomeres, </w:t>
      </w:r>
      <w:r w:rsidR="0082198F" w:rsidRPr="00742EA1">
        <w:rPr>
          <w:rFonts w:ascii="Times New Roman" w:hAnsi="Times New Roman" w:cs="Times New Roman"/>
        </w:rPr>
        <w:t>0.5-10 kb long, are located interstitially (within the body of the chromosome) and do not shorten. Class II telomeres, 10-40 kb long, are located at the ends of chromosome</w:t>
      </w:r>
      <w:r w:rsidR="00C35313">
        <w:rPr>
          <w:rFonts w:ascii="Times New Roman" w:hAnsi="Times New Roman" w:cs="Times New Roman"/>
        </w:rPr>
        <w:t xml:space="preserve">s and </w:t>
      </w:r>
      <w:r w:rsidR="0082198F" w:rsidRPr="00742EA1">
        <w:rPr>
          <w:rFonts w:ascii="Times New Roman" w:hAnsi="Times New Roman" w:cs="Times New Roman"/>
        </w:rPr>
        <w:t xml:space="preserve">shorten in an age-dependent fashion. </w:t>
      </w:r>
      <w:r w:rsidR="00943D34" w:rsidRPr="00742EA1">
        <w:rPr>
          <w:rFonts w:ascii="Times New Roman" w:hAnsi="Times New Roman" w:cs="Times New Roman"/>
        </w:rPr>
        <w:t>The class II telomere arrays are the arrays typically examined in assays of telomere length.</w:t>
      </w:r>
      <w:r w:rsidR="00943D34">
        <w:rPr>
          <w:rFonts w:ascii="Times New Roman" w:hAnsi="Times New Roman" w:cs="Times New Roman"/>
        </w:rPr>
        <w:t xml:space="preserve"> </w:t>
      </w:r>
      <w:r w:rsidR="0082198F" w:rsidRPr="00742EA1">
        <w:rPr>
          <w:rFonts w:ascii="Times New Roman" w:hAnsi="Times New Roman" w:cs="Times New Roman"/>
        </w:rPr>
        <w:t xml:space="preserve">Class III arrays, </w:t>
      </w:r>
      <w:r w:rsidR="00802DAF" w:rsidRPr="00742EA1">
        <w:rPr>
          <w:rFonts w:ascii="Times New Roman" w:hAnsi="Times New Roman" w:cs="Times New Roman"/>
        </w:rPr>
        <w:t xml:space="preserve">also called </w:t>
      </w:r>
      <w:r w:rsidR="0082198F" w:rsidRPr="00742EA1">
        <w:rPr>
          <w:rFonts w:ascii="Times New Roman" w:hAnsi="Times New Roman" w:cs="Times New Roman"/>
        </w:rPr>
        <w:t xml:space="preserve">ultra-long or megabase arrays, are more than 40 kb long, are located at the ends of chromosomes and probably do shorten, </w:t>
      </w:r>
      <w:r w:rsidR="009E6596" w:rsidRPr="00742EA1">
        <w:rPr>
          <w:rFonts w:ascii="Times New Roman" w:hAnsi="Times New Roman" w:cs="Times New Roman"/>
        </w:rPr>
        <w:t xml:space="preserve">although </w:t>
      </w:r>
      <w:r w:rsidR="0082198F" w:rsidRPr="00742EA1">
        <w:rPr>
          <w:rFonts w:ascii="Times New Roman" w:hAnsi="Times New Roman" w:cs="Times New Roman"/>
        </w:rPr>
        <w:t xml:space="preserve">changes in their length </w:t>
      </w:r>
      <w:r w:rsidR="009E6596" w:rsidRPr="00742EA1">
        <w:rPr>
          <w:rFonts w:ascii="Times New Roman" w:hAnsi="Times New Roman" w:cs="Times New Roman"/>
        </w:rPr>
        <w:t>are nearly impossible to resolve on a gel</w:t>
      </w:r>
      <w:r w:rsidR="00C9124B">
        <w:rPr>
          <w:rFonts w:ascii="Times New Roman" w:hAnsi="Times New Roman" w:cs="Times New Roman"/>
        </w:rPr>
        <w:t xml:space="preserve"> due to the</w:t>
      </w:r>
      <w:r w:rsidR="0082198F" w:rsidRPr="00742EA1">
        <w:rPr>
          <w:rFonts w:ascii="Times New Roman" w:hAnsi="Times New Roman" w:cs="Times New Roman"/>
        </w:rPr>
        <w:t xml:space="preserve"> size </w:t>
      </w:r>
      <w:r w:rsidR="00C9124B">
        <w:rPr>
          <w:rFonts w:ascii="Times New Roman" w:hAnsi="Times New Roman" w:cs="Times New Roman"/>
        </w:rPr>
        <w:t xml:space="preserve">of the arrays </w:t>
      </w:r>
      <w:r w:rsidR="0082198F" w:rsidRPr="00742EA1">
        <w:rPr>
          <w:rFonts w:ascii="Times New Roman" w:hAnsi="Times New Roman" w:cs="Times New Roman"/>
        </w:rPr>
        <w:t xml:space="preserve">(Delany </w:t>
      </w:r>
      <w:r w:rsidR="0082198F" w:rsidRPr="00742EA1">
        <w:rPr>
          <w:rFonts w:ascii="Times New Roman" w:hAnsi="Times New Roman" w:cs="Times New Roman"/>
          <w:i/>
        </w:rPr>
        <w:t>et al</w:t>
      </w:r>
      <w:r w:rsidR="0082198F" w:rsidRPr="00742EA1">
        <w:rPr>
          <w:rFonts w:ascii="Times New Roman" w:hAnsi="Times New Roman" w:cs="Times New Roman"/>
        </w:rPr>
        <w:t xml:space="preserve">., 2000). </w:t>
      </w:r>
    </w:p>
    <w:p w14:paraId="48B21BCE" w14:textId="17670DA9" w:rsidR="005D3DA2" w:rsidRPr="00742EA1" w:rsidRDefault="005D3DA2" w:rsidP="00B9725D">
      <w:pPr>
        <w:spacing w:line="480" w:lineRule="auto"/>
        <w:rPr>
          <w:rFonts w:ascii="Times New Roman" w:hAnsi="Times New Roman" w:cs="Times New Roman"/>
        </w:rPr>
      </w:pPr>
      <w:r w:rsidRPr="00742EA1">
        <w:rPr>
          <w:rFonts w:ascii="Times New Roman" w:hAnsi="Times New Roman" w:cs="Times New Roman"/>
        </w:rPr>
        <w:tab/>
        <w:t xml:space="preserve">The chicken W sex chromosome contains a 2.8 megabase telomere array (Rodrigue </w:t>
      </w:r>
      <w:r w:rsidRPr="00742EA1">
        <w:rPr>
          <w:rFonts w:ascii="Times New Roman" w:hAnsi="Times New Roman" w:cs="Times New Roman"/>
          <w:i/>
        </w:rPr>
        <w:t>et al</w:t>
      </w:r>
      <w:r w:rsidRPr="00742EA1">
        <w:rPr>
          <w:rFonts w:ascii="Times New Roman" w:hAnsi="Times New Roman" w:cs="Times New Roman"/>
        </w:rPr>
        <w:t xml:space="preserve">., 2005). </w:t>
      </w:r>
      <w:r w:rsidR="00C9124B">
        <w:rPr>
          <w:rFonts w:ascii="Times New Roman" w:hAnsi="Times New Roman" w:cs="Times New Roman"/>
        </w:rPr>
        <w:t xml:space="preserve">Other bird species </w:t>
      </w:r>
      <w:r w:rsidR="0082198F" w:rsidRPr="00742EA1">
        <w:rPr>
          <w:rFonts w:ascii="Times New Roman" w:hAnsi="Times New Roman" w:cs="Times New Roman"/>
        </w:rPr>
        <w:t xml:space="preserve">also possess macrochromosomes, microchromosomes and unusually long terminal telomeres as evidenced by the cytogenetic work of Nanda </w:t>
      </w:r>
      <w:r w:rsidR="0082198F" w:rsidRPr="00742EA1">
        <w:rPr>
          <w:rFonts w:ascii="Times New Roman" w:hAnsi="Times New Roman" w:cs="Times New Roman"/>
          <w:i/>
        </w:rPr>
        <w:t>et al</w:t>
      </w:r>
      <w:r w:rsidR="0082198F" w:rsidRPr="00742EA1">
        <w:rPr>
          <w:rFonts w:ascii="Times New Roman" w:hAnsi="Times New Roman" w:cs="Times New Roman"/>
        </w:rPr>
        <w:t xml:space="preserve">., 2002. </w:t>
      </w:r>
    </w:p>
    <w:p w14:paraId="002DD2AA" w14:textId="671188D0" w:rsidR="001A2D10" w:rsidRPr="00742EA1" w:rsidRDefault="005D3DA2" w:rsidP="00B9725D">
      <w:pPr>
        <w:spacing w:line="480" w:lineRule="auto"/>
        <w:rPr>
          <w:rFonts w:ascii="Times New Roman" w:hAnsi="Times New Roman" w:cs="Times New Roman"/>
          <w:b/>
        </w:rPr>
      </w:pPr>
      <w:r w:rsidRPr="00742EA1">
        <w:rPr>
          <w:rFonts w:ascii="Times New Roman" w:hAnsi="Times New Roman" w:cs="Times New Roman"/>
        </w:rPr>
        <w:tab/>
      </w:r>
      <w:r w:rsidR="001A7D5C" w:rsidRPr="00742EA1">
        <w:rPr>
          <w:rFonts w:ascii="Times New Roman" w:hAnsi="Times New Roman" w:cs="Times New Roman"/>
        </w:rPr>
        <w:t xml:space="preserve">For a detailed discussion </w:t>
      </w:r>
      <w:r w:rsidR="00802DAF" w:rsidRPr="00742EA1">
        <w:rPr>
          <w:rFonts w:ascii="Times New Roman" w:hAnsi="Times New Roman" w:cs="Times New Roman"/>
        </w:rPr>
        <w:t>of</w:t>
      </w:r>
      <w:r w:rsidRPr="00742EA1">
        <w:rPr>
          <w:rFonts w:ascii="Times New Roman" w:hAnsi="Times New Roman" w:cs="Times New Roman"/>
        </w:rPr>
        <w:t xml:space="preserve"> telomere bio</w:t>
      </w:r>
      <w:r w:rsidR="00802DAF" w:rsidRPr="00742EA1">
        <w:rPr>
          <w:rFonts w:ascii="Times New Roman" w:hAnsi="Times New Roman" w:cs="Times New Roman"/>
        </w:rPr>
        <w:t>logy in</w:t>
      </w:r>
      <w:r w:rsidR="001A7D5C" w:rsidRPr="00742EA1">
        <w:rPr>
          <w:rFonts w:ascii="Times New Roman" w:hAnsi="Times New Roman" w:cs="Times New Roman"/>
        </w:rPr>
        <w:t xml:space="preserve"> the domestic chicken, </w:t>
      </w:r>
      <w:r w:rsidR="005A40BB" w:rsidRPr="00742EA1">
        <w:rPr>
          <w:rFonts w:ascii="Times New Roman" w:hAnsi="Times New Roman" w:cs="Times New Roman"/>
        </w:rPr>
        <w:t xml:space="preserve">including </w:t>
      </w:r>
      <w:r w:rsidRPr="00742EA1">
        <w:rPr>
          <w:rFonts w:ascii="Times New Roman" w:hAnsi="Times New Roman" w:cs="Times New Roman"/>
        </w:rPr>
        <w:t xml:space="preserve">additional </w:t>
      </w:r>
      <w:r w:rsidR="005A40BB" w:rsidRPr="00742EA1">
        <w:rPr>
          <w:rFonts w:ascii="Times New Roman" w:hAnsi="Times New Roman" w:cs="Times New Roman"/>
        </w:rPr>
        <w:t xml:space="preserve">information on </w:t>
      </w:r>
      <w:r w:rsidR="00937D34" w:rsidRPr="00742EA1">
        <w:rPr>
          <w:rFonts w:ascii="Times New Roman" w:hAnsi="Times New Roman" w:cs="Times New Roman"/>
        </w:rPr>
        <w:t xml:space="preserve">the unique telomeric DNA arrays found in birds and </w:t>
      </w:r>
      <w:r w:rsidR="005A40BB" w:rsidRPr="00742EA1">
        <w:rPr>
          <w:rFonts w:ascii="Times New Roman" w:hAnsi="Times New Roman" w:cs="Times New Roman"/>
        </w:rPr>
        <w:t xml:space="preserve">chicken </w:t>
      </w:r>
      <w:r w:rsidR="00802DAF" w:rsidRPr="00742EA1">
        <w:rPr>
          <w:rFonts w:ascii="Times New Roman" w:hAnsi="Times New Roman" w:cs="Times New Roman"/>
        </w:rPr>
        <w:t xml:space="preserve">and </w:t>
      </w:r>
      <w:r w:rsidR="005A40BB" w:rsidRPr="00742EA1">
        <w:rPr>
          <w:rFonts w:ascii="Times New Roman" w:hAnsi="Times New Roman" w:cs="Times New Roman"/>
        </w:rPr>
        <w:t xml:space="preserve">orthologs of human telomere-associated genes, </w:t>
      </w:r>
      <w:r w:rsidR="001A7D5C" w:rsidRPr="00742EA1">
        <w:rPr>
          <w:rFonts w:ascii="Times New Roman" w:hAnsi="Times New Roman" w:cs="Times New Roman"/>
        </w:rPr>
        <w:t>see “Telomeres in Aging: Birds</w:t>
      </w:r>
      <w:r w:rsidR="00964C3D" w:rsidRPr="00742EA1">
        <w:rPr>
          <w:rFonts w:ascii="Times New Roman" w:hAnsi="Times New Roman" w:cs="Times New Roman"/>
        </w:rPr>
        <w:t>”</w:t>
      </w:r>
      <w:r w:rsidR="001A7D5C" w:rsidRPr="00742EA1">
        <w:rPr>
          <w:rFonts w:ascii="Times New Roman" w:hAnsi="Times New Roman" w:cs="Times New Roman"/>
        </w:rPr>
        <w:t xml:space="preserve"> in </w:t>
      </w:r>
      <w:r w:rsidR="00964C3D" w:rsidRPr="00742EA1">
        <w:rPr>
          <w:rFonts w:ascii="Times New Roman" w:hAnsi="Times New Roman" w:cs="Times New Roman"/>
        </w:rPr>
        <w:t xml:space="preserve">Conn (ed.) </w:t>
      </w:r>
      <w:r w:rsidR="00964C3D" w:rsidRPr="00742EA1">
        <w:rPr>
          <w:rFonts w:ascii="Times New Roman" w:hAnsi="Times New Roman" w:cs="Times New Roman"/>
          <w:i/>
        </w:rPr>
        <w:t xml:space="preserve">Handbook of Models for the Study of Human Aging </w:t>
      </w:r>
      <w:r w:rsidR="00004138" w:rsidRPr="00742EA1">
        <w:rPr>
          <w:rFonts w:ascii="Times New Roman" w:hAnsi="Times New Roman" w:cs="Times New Roman"/>
        </w:rPr>
        <w:t>(2005).</w:t>
      </w:r>
      <w:r w:rsidR="00B9725D" w:rsidRPr="00742EA1">
        <w:rPr>
          <w:rFonts w:ascii="Times New Roman" w:hAnsi="Times New Roman" w:cs="Times New Roman"/>
          <w:b/>
        </w:rPr>
        <w:t xml:space="preserve"> </w:t>
      </w:r>
    </w:p>
    <w:p w14:paraId="524A90A6" w14:textId="77777777" w:rsidR="00C9124B" w:rsidRDefault="00C9124B" w:rsidP="0019407E">
      <w:pPr>
        <w:spacing w:line="480" w:lineRule="auto"/>
        <w:jc w:val="center"/>
        <w:rPr>
          <w:rFonts w:ascii="Times New Roman" w:hAnsi="Times New Roman" w:cs="Times New Roman"/>
          <w:b/>
        </w:rPr>
      </w:pPr>
    </w:p>
    <w:p w14:paraId="119C01D4" w14:textId="77777777" w:rsidR="00C9124B" w:rsidRDefault="00C9124B" w:rsidP="0019407E">
      <w:pPr>
        <w:spacing w:line="480" w:lineRule="auto"/>
        <w:jc w:val="center"/>
        <w:rPr>
          <w:rFonts w:ascii="Times New Roman" w:hAnsi="Times New Roman" w:cs="Times New Roman"/>
          <w:b/>
        </w:rPr>
      </w:pPr>
    </w:p>
    <w:p w14:paraId="6715A2F4" w14:textId="77777777" w:rsidR="0019407E" w:rsidRPr="00742EA1" w:rsidRDefault="0019407E" w:rsidP="0019407E">
      <w:pPr>
        <w:spacing w:line="480" w:lineRule="auto"/>
        <w:jc w:val="center"/>
        <w:rPr>
          <w:rFonts w:ascii="Times New Roman" w:hAnsi="Times New Roman" w:cs="Times New Roman"/>
          <w:b/>
        </w:rPr>
      </w:pPr>
      <w:r w:rsidRPr="00742EA1">
        <w:rPr>
          <w:rFonts w:ascii="Times New Roman" w:hAnsi="Times New Roman" w:cs="Times New Roman"/>
          <w:b/>
        </w:rPr>
        <w:t>Measures of Telomere Shortening</w:t>
      </w:r>
    </w:p>
    <w:p w14:paraId="44194920" w14:textId="46672889" w:rsidR="0019407E" w:rsidRPr="00742EA1" w:rsidRDefault="0019407E" w:rsidP="0019407E">
      <w:pPr>
        <w:spacing w:line="480" w:lineRule="auto"/>
        <w:rPr>
          <w:rFonts w:ascii="Times New Roman" w:hAnsi="Times New Roman" w:cs="Times New Roman"/>
        </w:rPr>
      </w:pPr>
      <w:r w:rsidRPr="00742EA1">
        <w:rPr>
          <w:rFonts w:ascii="Times New Roman" w:hAnsi="Times New Roman" w:cs="Times New Roman"/>
          <w:b/>
        </w:rPr>
        <w:tab/>
      </w:r>
      <w:r w:rsidR="00C9124B">
        <w:rPr>
          <w:rFonts w:ascii="Times New Roman" w:hAnsi="Times New Roman" w:cs="Times New Roman"/>
        </w:rPr>
        <w:t>Comparing research results</w:t>
      </w:r>
      <w:r w:rsidRPr="00742EA1">
        <w:rPr>
          <w:rFonts w:ascii="Times New Roman" w:hAnsi="Times New Roman" w:cs="Times New Roman"/>
        </w:rPr>
        <w:t xml:space="preserve"> on telomeres and aging </w:t>
      </w:r>
      <w:r w:rsidR="00C9124B">
        <w:rPr>
          <w:rFonts w:ascii="Times New Roman" w:hAnsi="Times New Roman" w:cs="Times New Roman"/>
        </w:rPr>
        <w:t xml:space="preserve">is </w:t>
      </w:r>
      <w:r w:rsidR="00802DAF" w:rsidRPr="00742EA1">
        <w:rPr>
          <w:rFonts w:ascii="Times New Roman" w:hAnsi="Times New Roman" w:cs="Times New Roman"/>
        </w:rPr>
        <w:t xml:space="preserve">challenging </w:t>
      </w:r>
      <w:r w:rsidR="00C9124B">
        <w:rPr>
          <w:rFonts w:ascii="Times New Roman" w:hAnsi="Times New Roman" w:cs="Times New Roman"/>
        </w:rPr>
        <w:t>due to</w:t>
      </w:r>
      <w:r w:rsidR="00943D34">
        <w:rPr>
          <w:rFonts w:ascii="Times New Roman" w:hAnsi="Times New Roman" w:cs="Times New Roman"/>
        </w:rPr>
        <w:t xml:space="preserve"> the multitude of </w:t>
      </w:r>
      <w:r w:rsidRPr="00742EA1">
        <w:rPr>
          <w:rFonts w:ascii="Times New Roman" w:hAnsi="Times New Roman" w:cs="Times New Roman"/>
        </w:rPr>
        <w:t xml:space="preserve">tissue types examined and the variety of methods </w:t>
      </w:r>
      <w:r w:rsidR="009E6596" w:rsidRPr="00742EA1">
        <w:rPr>
          <w:rFonts w:ascii="Times New Roman" w:hAnsi="Times New Roman" w:cs="Times New Roman"/>
        </w:rPr>
        <w:t xml:space="preserve">used </w:t>
      </w:r>
      <w:r w:rsidRPr="00742EA1">
        <w:rPr>
          <w:rFonts w:ascii="Times New Roman" w:hAnsi="Times New Roman" w:cs="Times New Roman"/>
        </w:rPr>
        <w:t xml:space="preserve">to measure telomere </w:t>
      </w:r>
      <w:r w:rsidRPr="00742EA1">
        <w:rPr>
          <w:rFonts w:ascii="Times New Roman" w:hAnsi="Times New Roman" w:cs="Times New Roman"/>
        </w:rPr>
        <w:lastRenderedPageBreak/>
        <w:t xml:space="preserve">length. Methods for measuring telomere length include PCR-based methods, gel-based methods and </w:t>
      </w:r>
      <w:r w:rsidR="00802DAF" w:rsidRPr="00742EA1">
        <w:rPr>
          <w:rFonts w:ascii="Times New Roman" w:hAnsi="Times New Roman" w:cs="Times New Roman"/>
        </w:rPr>
        <w:t>methods relying on fluorescence microscopy.</w:t>
      </w:r>
    </w:p>
    <w:p w14:paraId="191737CE" w14:textId="30CF4741" w:rsidR="0019407E" w:rsidRPr="00742EA1" w:rsidRDefault="00C9124B" w:rsidP="0019407E">
      <w:pPr>
        <w:spacing w:line="480" w:lineRule="auto"/>
        <w:rPr>
          <w:rFonts w:ascii="Times New Roman" w:hAnsi="Times New Roman" w:cs="Times New Roman"/>
        </w:rPr>
      </w:pPr>
      <w:r>
        <w:rPr>
          <w:rFonts w:ascii="Times New Roman" w:hAnsi="Times New Roman" w:cs="Times New Roman"/>
        </w:rPr>
        <w:tab/>
        <w:t>The original method used f</w:t>
      </w:r>
      <w:r w:rsidR="0019407E" w:rsidRPr="00742EA1">
        <w:rPr>
          <w:rFonts w:ascii="Times New Roman" w:hAnsi="Times New Roman" w:cs="Times New Roman"/>
        </w:rPr>
        <w:t xml:space="preserve">or quantifying telomere length is the measurement of terminal restriction fragments (TRFs) (Kimura </w:t>
      </w:r>
      <w:r w:rsidR="0019407E" w:rsidRPr="00742EA1">
        <w:rPr>
          <w:rFonts w:ascii="Times New Roman" w:hAnsi="Times New Roman" w:cs="Times New Roman"/>
          <w:i/>
        </w:rPr>
        <w:t>et al</w:t>
      </w:r>
      <w:r w:rsidR="0019407E" w:rsidRPr="00742EA1">
        <w:rPr>
          <w:rFonts w:ascii="Times New Roman" w:hAnsi="Times New Roman" w:cs="Times New Roman"/>
        </w:rPr>
        <w:t xml:space="preserve">., 2010; Harley </w:t>
      </w:r>
      <w:r w:rsidR="0019407E" w:rsidRPr="00742EA1">
        <w:rPr>
          <w:rFonts w:ascii="Times New Roman" w:hAnsi="Times New Roman" w:cs="Times New Roman"/>
          <w:i/>
        </w:rPr>
        <w:t>et al</w:t>
      </w:r>
      <w:r w:rsidR="0019407E" w:rsidRPr="00742EA1">
        <w:rPr>
          <w:rFonts w:ascii="Times New Roman" w:hAnsi="Times New Roman" w:cs="Times New Roman"/>
        </w:rPr>
        <w:t xml:space="preserve">., 1990; Allshire </w:t>
      </w:r>
      <w:r w:rsidR="0019407E" w:rsidRPr="00742EA1">
        <w:rPr>
          <w:rFonts w:ascii="Times New Roman" w:hAnsi="Times New Roman" w:cs="Times New Roman"/>
          <w:i/>
        </w:rPr>
        <w:t>et al</w:t>
      </w:r>
      <w:r w:rsidR="0019407E" w:rsidRPr="00742EA1">
        <w:rPr>
          <w:rFonts w:ascii="Times New Roman" w:hAnsi="Times New Roman" w:cs="Times New Roman"/>
        </w:rPr>
        <w:t xml:space="preserve">., 1989). In this method, chromosomal DNA is digested with a restriction enzyme – a </w:t>
      </w:r>
      <w:r w:rsidR="00802DAF" w:rsidRPr="00742EA1">
        <w:rPr>
          <w:rFonts w:ascii="Times New Roman" w:hAnsi="Times New Roman" w:cs="Times New Roman"/>
        </w:rPr>
        <w:t>frequent cutter that doesn’t digest</w:t>
      </w:r>
      <w:r w:rsidR="0019407E" w:rsidRPr="00742EA1">
        <w:rPr>
          <w:rFonts w:ascii="Times New Roman" w:hAnsi="Times New Roman" w:cs="Times New Roman"/>
        </w:rPr>
        <w:t xml:space="preserve"> within the telomere sequence (TTAGGG). The digested DNA is run on a gel and the gel is hybridized with a probe recognizing the telomeric sequence. </w:t>
      </w:r>
      <w:r w:rsidR="00802DAF" w:rsidRPr="00742EA1">
        <w:rPr>
          <w:rFonts w:ascii="Times New Roman" w:hAnsi="Times New Roman" w:cs="Times New Roman"/>
        </w:rPr>
        <w:t xml:space="preserve">When run on a gel, the digested </w:t>
      </w:r>
      <w:r w:rsidR="009E6596" w:rsidRPr="00742EA1">
        <w:rPr>
          <w:rFonts w:ascii="Times New Roman" w:hAnsi="Times New Roman" w:cs="Times New Roman"/>
        </w:rPr>
        <w:t xml:space="preserve">telomeric </w:t>
      </w:r>
      <w:r w:rsidR="00802DAF" w:rsidRPr="00742EA1">
        <w:rPr>
          <w:rFonts w:ascii="Times New Roman" w:hAnsi="Times New Roman" w:cs="Times New Roman"/>
        </w:rPr>
        <w:t xml:space="preserve">DNA </w:t>
      </w:r>
      <w:r w:rsidR="0019407E" w:rsidRPr="00742EA1">
        <w:rPr>
          <w:rFonts w:ascii="Times New Roman" w:hAnsi="Times New Roman" w:cs="Times New Roman"/>
        </w:rPr>
        <w:t>appear</w:t>
      </w:r>
      <w:r w:rsidR="00802DAF" w:rsidRPr="00742EA1">
        <w:rPr>
          <w:rFonts w:ascii="Times New Roman" w:hAnsi="Times New Roman" w:cs="Times New Roman"/>
        </w:rPr>
        <w:t>s</w:t>
      </w:r>
      <w:r w:rsidR="009E6596" w:rsidRPr="00742EA1">
        <w:rPr>
          <w:rFonts w:ascii="Times New Roman" w:hAnsi="Times New Roman" w:cs="Times New Roman"/>
        </w:rPr>
        <w:t xml:space="preserve"> as a smear</w:t>
      </w:r>
      <w:r w:rsidR="0019407E" w:rsidRPr="00742EA1">
        <w:rPr>
          <w:rFonts w:ascii="Times New Roman" w:hAnsi="Times New Roman" w:cs="Times New Roman"/>
        </w:rPr>
        <w:t>. Lengths of the telomere fragments are determined using densitometry</w:t>
      </w:r>
      <w:r w:rsidR="009E6596" w:rsidRPr="00742EA1">
        <w:rPr>
          <w:rFonts w:ascii="Times New Roman" w:hAnsi="Times New Roman" w:cs="Times New Roman"/>
        </w:rPr>
        <w:t>, measuring</w:t>
      </w:r>
      <w:r w:rsidR="0019407E" w:rsidRPr="00742EA1">
        <w:rPr>
          <w:rFonts w:ascii="Times New Roman" w:hAnsi="Times New Roman" w:cs="Times New Roman"/>
        </w:rPr>
        <w:t xml:space="preserve"> average smear length in relation to a DNA ladder of known fragment sizes. Variations of this protocol incorporate Southern blotting </w:t>
      </w:r>
      <w:r w:rsidR="009E6596" w:rsidRPr="00742EA1">
        <w:rPr>
          <w:rFonts w:ascii="Times New Roman" w:hAnsi="Times New Roman" w:cs="Times New Roman"/>
        </w:rPr>
        <w:t>(Swanberg &amp; Delany, 2003) or in-</w:t>
      </w:r>
      <w:r w:rsidR="0019407E" w:rsidRPr="00742EA1">
        <w:rPr>
          <w:rFonts w:ascii="Times New Roman" w:hAnsi="Times New Roman" w:cs="Times New Roman"/>
        </w:rPr>
        <w:t xml:space="preserve">gel hybridization of the G-strand overhang (Göhring, </w:t>
      </w:r>
      <w:r w:rsidR="0019407E" w:rsidRPr="00742EA1">
        <w:rPr>
          <w:rFonts w:ascii="Times New Roman" w:hAnsi="Times New Roman" w:cs="Times New Roman"/>
          <w:i/>
        </w:rPr>
        <w:t>et al</w:t>
      </w:r>
      <w:r w:rsidR="00802DAF" w:rsidRPr="00742EA1">
        <w:rPr>
          <w:rFonts w:ascii="Times New Roman" w:hAnsi="Times New Roman" w:cs="Times New Roman"/>
        </w:rPr>
        <w:t>., 2014). Limitations of these</w:t>
      </w:r>
      <w:r w:rsidR="0019407E" w:rsidRPr="00742EA1">
        <w:rPr>
          <w:rFonts w:ascii="Times New Roman" w:hAnsi="Times New Roman" w:cs="Times New Roman"/>
        </w:rPr>
        <w:t xml:space="preserve"> technique</w:t>
      </w:r>
      <w:r w:rsidR="00802DAF" w:rsidRPr="00742EA1">
        <w:rPr>
          <w:rFonts w:ascii="Times New Roman" w:hAnsi="Times New Roman" w:cs="Times New Roman"/>
        </w:rPr>
        <w:t>s</w:t>
      </w:r>
      <w:r w:rsidR="0019407E" w:rsidRPr="00742EA1">
        <w:rPr>
          <w:rFonts w:ascii="Times New Roman" w:hAnsi="Times New Roman" w:cs="Times New Roman"/>
        </w:rPr>
        <w:t xml:space="preserve"> include the fact that large amounts of DNA are required to run the gels and digested fragments include some sub-telomeric</w:t>
      </w:r>
      <w:r w:rsidR="00943D34">
        <w:rPr>
          <w:rFonts w:ascii="Times New Roman" w:hAnsi="Times New Roman" w:cs="Times New Roman"/>
        </w:rPr>
        <w:t xml:space="preserve"> DNA that</w:t>
      </w:r>
      <w:r w:rsidR="009E6596" w:rsidRPr="00742EA1">
        <w:rPr>
          <w:rFonts w:ascii="Times New Roman" w:hAnsi="Times New Roman" w:cs="Times New Roman"/>
        </w:rPr>
        <w:t xml:space="preserve"> can lead</w:t>
      </w:r>
      <w:r w:rsidR="0019407E" w:rsidRPr="00742EA1">
        <w:rPr>
          <w:rFonts w:ascii="Times New Roman" w:hAnsi="Times New Roman" w:cs="Times New Roman"/>
        </w:rPr>
        <w:t xml:space="preserve"> to an overestimate of telomere length.  </w:t>
      </w:r>
    </w:p>
    <w:p w14:paraId="2AC491E2" w14:textId="1B520294" w:rsidR="0019407E" w:rsidRPr="00742EA1" w:rsidRDefault="0019407E" w:rsidP="0019407E">
      <w:pPr>
        <w:spacing w:line="480" w:lineRule="auto"/>
        <w:rPr>
          <w:rFonts w:ascii="Times New Roman" w:hAnsi="Times New Roman" w:cs="Times New Roman"/>
        </w:rPr>
      </w:pPr>
      <w:r w:rsidRPr="00742EA1">
        <w:rPr>
          <w:rFonts w:ascii="Times New Roman" w:hAnsi="Times New Roman" w:cs="Times New Roman"/>
        </w:rPr>
        <w:tab/>
        <w:t>PCR-based methods include qPCR</w:t>
      </w:r>
      <w:r w:rsidR="009E6596" w:rsidRPr="00742EA1">
        <w:rPr>
          <w:rFonts w:ascii="Times New Roman" w:hAnsi="Times New Roman" w:cs="Times New Roman"/>
        </w:rPr>
        <w:t>,</w:t>
      </w:r>
      <w:r w:rsidRPr="00742EA1">
        <w:rPr>
          <w:rFonts w:ascii="Times New Roman" w:hAnsi="Times New Roman" w:cs="Times New Roman"/>
        </w:rPr>
        <w:t xml:space="preserve"> which amplifies telomeric sequences over the course of 20-40 PCR cycles. The amount of telomeric DNA is measured by quantifying a fluorescent probe that intercalates within the amplified, double-stranded DNA. The results are compared to </w:t>
      </w:r>
      <w:r w:rsidR="00943D34">
        <w:rPr>
          <w:rFonts w:ascii="Times New Roman" w:hAnsi="Times New Roman" w:cs="Times New Roman"/>
        </w:rPr>
        <w:t>a set of known DNA standards amplified</w:t>
      </w:r>
      <w:r w:rsidRPr="00742EA1">
        <w:rPr>
          <w:rFonts w:ascii="Times New Roman" w:hAnsi="Times New Roman" w:cs="Times New Roman"/>
        </w:rPr>
        <w:t xml:space="preserve"> in the same reaction. An early limitation to this method was the</w:t>
      </w:r>
      <w:r w:rsidR="00C9124B">
        <w:rPr>
          <w:rFonts w:ascii="Times New Roman" w:hAnsi="Times New Roman" w:cs="Times New Roman"/>
        </w:rPr>
        <w:t xml:space="preserve"> fact that traditional telomere</w:t>
      </w:r>
      <w:r w:rsidRPr="00742EA1">
        <w:rPr>
          <w:rFonts w:ascii="Times New Roman" w:hAnsi="Times New Roman" w:cs="Times New Roman"/>
        </w:rPr>
        <w:t xml:space="preserve"> primers were subject to dimerization, producing a competing reaction during the PCR cycle. Cawthon (2002) overcame this limitation by designing primers that didn’t dimerize as easily.</w:t>
      </w:r>
    </w:p>
    <w:p w14:paraId="521D5FD8" w14:textId="773A25A4" w:rsidR="0019407E" w:rsidRPr="00742EA1" w:rsidRDefault="0019407E" w:rsidP="0019407E">
      <w:pPr>
        <w:spacing w:line="480" w:lineRule="auto"/>
        <w:rPr>
          <w:rFonts w:ascii="Times New Roman" w:hAnsi="Times New Roman" w:cs="Times New Roman"/>
        </w:rPr>
      </w:pPr>
      <w:r w:rsidRPr="00742EA1">
        <w:rPr>
          <w:rFonts w:ascii="Times New Roman" w:hAnsi="Times New Roman" w:cs="Times New Roman"/>
        </w:rPr>
        <w:lastRenderedPageBreak/>
        <w:tab/>
        <w:t>Fluorescence in situ hybridization (FISH)-based methods involve visualizing telomeric DNA by fluorescence microscopy. Microscope slides covered with metaphase-enriched cell preparations are hybridized with a nonspe</w:t>
      </w:r>
      <w:r w:rsidR="00345839" w:rsidRPr="00742EA1">
        <w:rPr>
          <w:rFonts w:ascii="Times New Roman" w:hAnsi="Times New Roman" w:cs="Times New Roman"/>
        </w:rPr>
        <w:t>cific DNA stain such as DAPI (4’</w:t>
      </w:r>
      <w:r w:rsidR="00E61B4A">
        <w:rPr>
          <w:rFonts w:ascii="Times New Roman" w:hAnsi="Times New Roman" w:cs="Times New Roman"/>
        </w:rPr>
        <w:t>,6-diamidino</w:t>
      </w:r>
      <w:r w:rsidRPr="00742EA1">
        <w:rPr>
          <w:rFonts w:ascii="Times New Roman" w:hAnsi="Times New Roman" w:cs="Times New Roman"/>
        </w:rPr>
        <w:t>-2-phenylindole) and a fluorescent probe (CCCTAAA)</w:t>
      </w:r>
      <w:r w:rsidRPr="00742EA1">
        <w:rPr>
          <w:rFonts w:ascii="Times New Roman" w:hAnsi="Times New Roman" w:cs="Times New Roman"/>
          <w:vertAlign w:val="subscript"/>
        </w:rPr>
        <w:t xml:space="preserve">3 </w:t>
      </w:r>
      <w:r w:rsidRPr="00742EA1">
        <w:rPr>
          <w:rFonts w:ascii="Times New Roman" w:hAnsi="Times New Roman" w:cs="Times New Roman"/>
        </w:rPr>
        <w:t>that hybridizes with telomeric DNA</w:t>
      </w:r>
      <w:r w:rsidR="00345839" w:rsidRPr="00742EA1">
        <w:rPr>
          <w:rFonts w:ascii="Times New Roman" w:hAnsi="Times New Roman" w:cs="Times New Roman"/>
        </w:rPr>
        <w:t xml:space="preserve"> (O’Hare</w:t>
      </w:r>
      <w:r w:rsidR="0095484A" w:rsidRPr="00742EA1">
        <w:rPr>
          <w:rFonts w:ascii="Times New Roman" w:hAnsi="Times New Roman" w:cs="Times New Roman"/>
        </w:rPr>
        <w:t xml:space="preserve"> &amp; Delany</w:t>
      </w:r>
      <w:r w:rsidR="00345839" w:rsidRPr="00742EA1">
        <w:rPr>
          <w:rFonts w:ascii="Times New Roman" w:hAnsi="Times New Roman" w:cs="Times New Roman"/>
        </w:rPr>
        <w:t xml:space="preserve">, 2011). </w:t>
      </w:r>
      <w:r w:rsidRPr="00742EA1">
        <w:rPr>
          <w:rFonts w:ascii="Times New Roman" w:hAnsi="Times New Roman" w:cs="Times New Roman"/>
        </w:rPr>
        <w:t>Telomeric DNA can be quantified by measuring relative fluorescence from telomere to telomere or cell to cell.</w:t>
      </w:r>
    </w:p>
    <w:p w14:paraId="4BF2CC04" w14:textId="30B4BDD6" w:rsidR="0019407E" w:rsidRPr="00742EA1" w:rsidRDefault="0019407E" w:rsidP="0019407E">
      <w:pPr>
        <w:spacing w:line="480" w:lineRule="auto"/>
        <w:rPr>
          <w:rFonts w:ascii="Times New Roman" w:hAnsi="Times New Roman" w:cs="Times New Roman"/>
          <w:b/>
        </w:rPr>
      </w:pPr>
      <w:r w:rsidRPr="00742EA1">
        <w:rPr>
          <w:rFonts w:ascii="Times New Roman" w:hAnsi="Times New Roman" w:cs="Times New Roman"/>
        </w:rPr>
        <w:tab/>
        <w:t>For</w:t>
      </w:r>
      <w:r w:rsidR="0095484A" w:rsidRPr="00742EA1">
        <w:rPr>
          <w:rFonts w:ascii="Times New Roman" w:hAnsi="Times New Roman" w:cs="Times New Roman"/>
        </w:rPr>
        <w:t xml:space="preserve"> a detailed explanation of protocols for measuring telomere length or telomeric DNA quantity</w:t>
      </w:r>
      <w:r w:rsidRPr="00742EA1">
        <w:rPr>
          <w:rFonts w:ascii="Times New Roman" w:hAnsi="Times New Roman" w:cs="Times New Roman"/>
        </w:rPr>
        <w:t xml:space="preserve">, relative effectiveness and accuracy as well as variants of the methods, see Montpetit </w:t>
      </w:r>
      <w:r w:rsidRPr="00742EA1">
        <w:rPr>
          <w:rFonts w:ascii="Times New Roman" w:hAnsi="Times New Roman" w:cs="Times New Roman"/>
          <w:i/>
        </w:rPr>
        <w:t>et al</w:t>
      </w:r>
      <w:r w:rsidRPr="00742EA1">
        <w:rPr>
          <w:rFonts w:ascii="Times New Roman" w:hAnsi="Times New Roman" w:cs="Times New Roman"/>
        </w:rPr>
        <w:t>., 2014.</w:t>
      </w:r>
      <w:r w:rsidRPr="00742EA1">
        <w:rPr>
          <w:rFonts w:ascii="Times New Roman" w:hAnsi="Times New Roman" w:cs="Times New Roman"/>
          <w:b/>
        </w:rPr>
        <w:t xml:space="preserve"> </w:t>
      </w:r>
    </w:p>
    <w:p w14:paraId="3C25ACBC" w14:textId="1CE1F526" w:rsidR="00D23C7F" w:rsidRPr="00742EA1" w:rsidRDefault="00707F75" w:rsidP="00707F75">
      <w:pPr>
        <w:spacing w:line="480" w:lineRule="auto"/>
        <w:jc w:val="center"/>
        <w:rPr>
          <w:rFonts w:ascii="Times New Roman" w:hAnsi="Times New Roman" w:cs="Times New Roman"/>
          <w:b/>
        </w:rPr>
      </w:pPr>
      <w:r w:rsidRPr="00742EA1">
        <w:rPr>
          <w:rFonts w:ascii="Times New Roman" w:hAnsi="Times New Roman" w:cs="Times New Roman"/>
          <w:b/>
        </w:rPr>
        <w:t>Telomere Shorten</w:t>
      </w:r>
      <w:r w:rsidR="00407F60" w:rsidRPr="00742EA1">
        <w:rPr>
          <w:rFonts w:ascii="Times New Roman" w:hAnsi="Times New Roman" w:cs="Times New Roman"/>
          <w:b/>
        </w:rPr>
        <w:t>ing as a Biomarker of</w:t>
      </w:r>
      <w:r w:rsidRPr="00742EA1">
        <w:rPr>
          <w:rFonts w:ascii="Times New Roman" w:hAnsi="Times New Roman" w:cs="Times New Roman"/>
          <w:b/>
        </w:rPr>
        <w:t xml:space="preserve"> Stress </w:t>
      </w:r>
    </w:p>
    <w:p w14:paraId="29A4A831" w14:textId="59B64DC8" w:rsidR="00442E69" w:rsidRPr="00742EA1" w:rsidRDefault="00E76A5E" w:rsidP="00E76A5E">
      <w:pPr>
        <w:spacing w:line="480" w:lineRule="auto"/>
        <w:rPr>
          <w:rFonts w:ascii="Times New Roman" w:hAnsi="Times New Roman" w:cs="Times New Roman"/>
        </w:rPr>
      </w:pPr>
      <w:r w:rsidRPr="00742EA1">
        <w:rPr>
          <w:rFonts w:ascii="Times New Roman" w:hAnsi="Times New Roman" w:cs="Times New Roman"/>
        </w:rPr>
        <w:tab/>
        <w:t xml:space="preserve">In 2009, the Nobel Prize for Medicine and Physiology was awarded jointly to </w:t>
      </w:r>
      <w:r w:rsidRPr="00742EA1">
        <w:rPr>
          <w:rFonts w:ascii="Times New Roman" w:hAnsi="Times New Roman" w:cs="Times New Roman"/>
          <w:bCs/>
        </w:rPr>
        <w:t xml:space="preserve">Elizabeth H. Blackburn, Carol W. Greider and Jack W. Szostak </w:t>
      </w:r>
      <w:r w:rsidR="00947997" w:rsidRPr="00742EA1">
        <w:rPr>
          <w:rFonts w:ascii="Times New Roman" w:hAnsi="Times New Roman" w:cs="Times New Roman"/>
        </w:rPr>
        <w:t>for the discoveries</w:t>
      </w:r>
      <w:r w:rsidRPr="00742EA1">
        <w:rPr>
          <w:rFonts w:ascii="Times New Roman" w:hAnsi="Times New Roman" w:cs="Times New Roman"/>
        </w:rPr>
        <w:t xml:space="preserve"> of </w:t>
      </w:r>
      <w:r w:rsidR="005941C6" w:rsidRPr="00742EA1">
        <w:rPr>
          <w:rFonts w:ascii="Times New Roman" w:hAnsi="Times New Roman" w:cs="Times New Roman"/>
          <w:bCs/>
        </w:rPr>
        <w:t xml:space="preserve">chromosome protection </w:t>
      </w:r>
      <w:r w:rsidR="000A49EC" w:rsidRPr="00742EA1">
        <w:rPr>
          <w:rFonts w:ascii="Times New Roman" w:hAnsi="Times New Roman" w:cs="Times New Roman"/>
          <w:bCs/>
        </w:rPr>
        <w:t>by telom</w:t>
      </w:r>
      <w:r w:rsidR="005941C6" w:rsidRPr="00742EA1">
        <w:rPr>
          <w:rFonts w:ascii="Times New Roman" w:hAnsi="Times New Roman" w:cs="Times New Roman"/>
          <w:bCs/>
        </w:rPr>
        <w:t xml:space="preserve">eres </w:t>
      </w:r>
      <w:r w:rsidR="00947997" w:rsidRPr="00742EA1">
        <w:rPr>
          <w:rFonts w:ascii="Times New Roman" w:hAnsi="Times New Roman" w:cs="Times New Roman"/>
          <w:bCs/>
        </w:rPr>
        <w:t xml:space="preserve">and </w:t>
      </w:r>
      <w:r w:rsidR="005941C6" w:rsidRPr="00742EA1">
        <w:rPr>
          <w:rFonts w:ascii="Times New Roman" w:hAnsi="Times New Roman" w:cs="Times New Roman"/>
          <w:bCs/>
        </w:rPr>
        <w:t>telomerase</w:t>
      </w:r>
      <w:r w:rsidR="00C81AF5" w:rsidRPr="00742EA1">
        <w:rPr>
          <w:rFonts w:ascii="Times New Roman" w:hAnsi="Times New Roman" w:cs="Times New Roman"/>
        </w:rPr>
        <w:t xml:space="preserve"> </w:t>
      </w:r>
      <w:r w:rsidRPr="00742EA1">
        <w:rPr>
          <w:rFonts w:ascii="Times New Roman" w:hAnsi="Times New Roman" w:cs="Times New Roman"/>
        </w:rPr>
        <w:t>(</w:t>
      </w:r>
      <w:r w:rsidR="00FD33FD" w:rsidRPr="00742EA1">
        <w:rPr>
          <w:rFonts w:ascii="Times New Roman" w:hAnsi="Times New Roman" w:cs="Times New Roman"/>
        </w:rPr>
        <w:t xml:space="preserve">Nobel Assembly, 2009; </w:t>
      </w:r>
      <w:hyperlink r:id="rId7" w:history="1">
        <w:r w:rsidR="006B5E34" w:rsidRPr="006B5E34">
          <w:rPr>
            <w:rStyle w:val="Hyperlink"/>
            <w:rFonts w:ascii="Times New Roman" w:hAnsi="Times New Roman" w:cs="Times New Roman"/>
            <w:color w:val="000000" w:themeColor="text1"/>
            <w:u w:val="none"/>
          </w:rPr>
          <w:t>www.nobelprize.org</w:t>
        </w:r>
      </w:hyperlink>
      <w:r w:rsidR="006B5E34" w:rsidRPr="006B5E34">
        <w:rPr>
          <w:rFonts w:ascii="Times New Roman" w:hAnsi="Times New Roman" w:cs="Times New Roman"/>
          <w:color w:val="000000" w:themeColor="text1"/>
        </w:rPr>
        <w:t>;</w:t>
      </w:r>
      <w:r w:rsidR="006B5E34">
        <w:rPr>
          <w:rFonts w:ascii="Times New Roman" w:hAnsi="Times New Roman" w:cs="Times New Roman"/>
        </w:rPr>
        <w:t xml:space="preserve"> </w:t>
      </w:r>
      <w:r w:rsidR="00FD33FD" w:rsidRPr="00742EA1">
        <w:rPr>
          <w:rFonts w:ascii="Times New Roman" w:hAnsi="Times New Roman" w:cs="Times New Roman"/>
        </w:rPr>
        <w:t>Greider &amp; Blackburn, 1985</w:t>
      </w:r>
      <w:r w:rsidR="009C307C" w:rsidRPr="00742EA1">
        <w:rPr>
          <w:rFonts w:ascii="Times New Roman" w:hAnsi="Times New Roman" w:cs="Times New Roman"/>
        </w:rPr>
        <w:t>).</w:t>
      </w:r>
      <w:r w:rsidRPr="00742EA1">
        <w:rPr>
          <w:rFonts w:ascii="Times New Roman" w:hAnsi="Times New Roman" w:cs="Times New Roman"/>
        </w:rPr>
        <w:t xml:space="preserve"> </w:t>
      </w:r>
      <w:r w:rsidR="00397D41" w:rsidRPr="00742EA1">
        <w:rPr>
          <w:rFonts w:ascii="Times New Roman" w:hAnsi="Times New Roman" w:cs="Times New Roman"/>
        </w:rPr>
        <w:t xml:space="preserve">Since that time, Blackburn and </w:t>
      </w:r>
      <w:r w:rsidR="005941C6" w:rsidRPr="00742EA1">
        <w:rPr>
          <w:rFonts w:ascii="Times New Roman" w:hAnsi="Times New Roman" w:cs="Times New Roman"/>
        </w:rPr>
        <w:t xml:space="preserve">others </w:t>
      </w:r>
      <w:r w:rsidR="00C81AF5" w:rsidRPr="00742EA1">
        <w:rPr>
          <w:rFonts w:ascii="Times New Roman" w:hAnsi="Times New Roman" w:cs="Times New Roman"/>
        </w:rPr>
        <w:t xml:space="preserve">have expanded </w:t>
      </w:r>
      <w:r w:rsidR="00397D41" w:rsidRPr="00742EA1">
        <w:rPr>
          <w:rFonts w:ascii="Times New Roman" w:hAnsi="Times New Roman" w:cs="Times New Roman"/>
        </w:rPr>
        <w:t>our understanding of the role of telomerase in genome maintenance, longe</w:t>
      </w:r>
      <w:r w:rsidR="002F51A4" w:rsidRPr="00742EA1">
        <w:rPr>
          <w:rFonts w:ascii="Times New Roman" w:hAnsi="Times New Roman" w:cs="Times New Roman"/>
        </w:rPr>
        <w:t>vity, health and disease (</w:t>
      </w:r>
      <w:r w:rsidR="00FD33FD" w:rsidRPr="00742EA1">
        <w:rPr>
          <w:rFonts w:ascii="Times New Roman" w:hAnsi="Times New Roman" w:cs="Times New Roman"/>
        </w:rPr>
        <w:t>Shay &amp;</w:t>
      </w:r>
      <w:r w:rsidR="00B664A2" w:rsidRPr="00742EA1">
        <w:rPr>
          <w:rFonts w:ascii="Times New Roman" w:hAnsi="Times New Roman" w:cs="Times New Roman"/>
        </w:rPr>
        <w:t xml:space="preserve"> Wright, 2010</w:t>
      </w:r>
      <w:r w:rsidR="00FD33FD" w:rsidRPr="00742EA1">
        <w:rPr>
          <w:rFonts w:ascii="Times New Roman" w:hAnsi="Times New Roman" w:cs="Times New Roman"/>
        </w:rPr>
        <w:t xml:space="preserve">; Blackburn </w:t>
      </w:r>
      <w:r w:rsidR="00FD33FD" w:rsidRPr="00742EA1">
        <w:rPr>
          <w:rFonts w:ascii="Times New Roman" w:hAnsi="Times New Roman" w:cs="Times New Roman"/>
          <w:i/>
        </w:rPr>
        <w:t>et al</w:t>
      </w:r>
      <w:r w:rsidR="00FD33FD" w:rsidRPr="00742EA1">
        <w:rPr>
          <w:rFonts w:ascii="Times New Roman" w:hAnsi="Times New Roman" w:cs="Times New Roman"/>
        </w:rPr>
        <w:t>., 2006</w:t>
      </w:r>
      <w:r w:rsidR="00F118FD" w:rsidRPr="00742EA1">
        <w:rPr>
          <w:rFonts w:ascii="Times New Roman" w:hAnsi="Times New Roman" w:cs="Times New Roman"/>
        </w:rPr>
        <w:t>).</w:t>
      </w:r>
      <w:r w:rsidR="009F00D2" w:rsidRPr="00742EA1">
        <w:rPr>
          <w:rFonts w:ascii="Times New Roman" w:hAnsi="Times New Roman" w:cs="Times New Roman"/>
        </w:rPr>
        <w:t xml:space="preserve"> </w:t>
      </w:r>
    </w:p>
    <w:p w14:paraId="6BC573AB" w14:textId="6992C238" w:rsidR="00BE723D" w:rsidRPr="00742EA1" w:rsidRDefault="000C5D5E" w:rsidP="00E76A5E">
      <w:pPr>
        <w:spacing w:line="480" w:lineRule="auto"/>
        <w:rPr>
          <w:rFonts w:ascii="Times New Roman" w:hAnsi="Times New Roman" w:cs="Times New Roman"/>
        </w:rPr>
      </w:pPr>
      <w:r w:rsidRPr="00742EA1">
        <w:rPr>
          <w:rFonts w:ascii="Times New Roman" w:hAnsi="Times New Roman" w:cs="Times New Roman"/>
        </w:rPr>
        <w:tab/>
      </w:r>
      <w:r w:rsidR="002243D4" w:rsidRPr="00742EA1">
        <w:rPr>
          <w:rFonts w:ascii="Times New Roman" w:hAnsi="Times New Roman" w:cs="Times New Roman"/>
        </w:rPr>
        <w:t xml:space="preserve">The rate of telomere shortening is impacted by both genetic and environmental factors (Horn </w:t>
      </w:r>
      <w:r w:rsidR="002243D4" w:rsidRPr="00742EA1">
        <w:rPr>
          <w:rFonts w:ascii="Times New Roman" w:hAnsi="Times New Roman" w:cs="Times New Roman"/>
          <w:i/>
        </w:rPr>
        <w:t>et al</w:t>
      </w:r>
      <w:r w:rsidR="002243D4" w:rsidRPr="00742EA1">
        <w:rPr>
          <w:rFonts w:ascii="Times New Roman" w:hAnsi="Times New Roman" w:cs="Times New Roman"/>
        </w:rPr>
        <w:t xml:space="preserve">., 2011). </w:t>
      </w:r>
      <w:r w:rsidR="005941C6" w:rsidRPr="00742EA1">
        <w:rPr>
          <w:rFonts w:ascii="Times New Roman" w:hAnsi="Times New Roman" w:cs="Times New Roman"/>
        </w:rPr>
        <w:t xml:space="preserve">In 2004 Blackburn and her team </w:t>
      </w:r>
      <w:r w:rsidR="00BE5B96" w:rsidRPr="00742EA1">
        <w:rPr>
          <w:rFonts w:ascii="Times New Roman" w:hAnsi="Times New Roman" w:cs="Times New Roman"/>
        </w:rPr>
        <w:t xml:space="preserve">examined </w:t>
      </w:r>
      <w:r w:rsidR="00442E69" w:rsidRPr="00742EA1">
        <w:rPr>
          <w:rFonts w:ascii="Times New Roman" w:hAnsi="Times New Roman" w:cs="Times New Roman"/>
        </w:rPr>
        <w:t xml:space="preserve">the role of </w:t>
      </w:r>
      <w:r w:rsidR="00BE5B96" w:rsidRPr="00742EA1">
        <w:rPr>
          <w:rFonts w:ascii="Times New Roman" w:hAnsi="Times New Roman" w:cs="Times New Roman"/>
        </w:rPr>
        <w:t>stress in telomere maintenance</w:t>
      </w:r>
      <w:r w:rsidRPr="00742EA1">
        <w:rPr>
          <w:rFonts w:ascii="Times New Roman" w:hAnsi="Times New Roman" w:cs="Times New Roman"/>
        </w:rPr>
        <w:t xml:space="preserve"> </w:t>
      </w:r>
      <w:r w:rsidR="00EF314A" w:rsidRPr="00742EA1">
        <w:rPr>
          <w:rFonts w:ascii="Times New Roman" w:hAnsi="Times New Roman" w:cs="Times New Roman"/>
        </w:rPr>
        <w:t>(</w:t>
      </w:r>
      <w:r w:rsidR="009053D0" w:rsidRPr="00742EA1">
        <w:rPr>
          <w:rFonts w:ascii="Times New Roman" w:hAnsi="Times New Roman" w:cs="Times New Roman"/>
        </w:rPr>
        <w:t xml:space="preserve">Epel </w:t>
      </w:r>
      <w:r w:rsidR="005941C6" w:rsidRPr="00742EA1">
        <w:rPr>
          <w:rFonts w:ascii="Times New Roman" w:hAnsi="Times New Roman" w:cs="Times New Roman"/>
          <w:i/>
        </w:rPr>
        <w:t>et al</w:t>
      </w:r>
      <w:r w:rsidR="005941C6" w:rsidRPr="00742EA1">
        <w:rPr>
          <w:rFonts w:ascii="Times New Roman" w:hAnsi="Times New Roman" w:cs="Times New Roman"/>
        </w:rPr>
        <w:t>.</w:t>
      </w:r>
      <w:r w:rsidR="00EF314A" w:rsidRPr="00742EA1">
        <w:rPr>
          <w:rFonts w:ascii="Times New Roman" w:hAnsi="Times New Roman" w:cs="Times New Roman"/>
        </w:rPr>
        <w:t xml:space="preserve">, </w:t>
      </w:r>
      <w:r w:rsidR="009053D0" w:rsidRPr="00742EA1">
        <w:rPr>
          <w:rFonts w:ascii="Times New Roman" w:hAnsi="Times New Roman" w:cs="Times New Roman"/>
        </w:rPr>
        <w:t>2004</w:t>
      </w:r>
      <w:r w:rsidR="005941C6" w:rsidRPr="00742EA1">
        <w:rPr>
          <w:rFonts w:ascii="Times New Roman" w:hAnsi="Times New Roman" w:cs="Times New Roman"/>
        </w:rPr>
        <w:t>)</w:t>
      </w:r>
      <w:r w:rsidR="00EF314A" w:rsidRPr="00742EA1">
        <w:rPr>
          <w:rFonts w:ascii="Times New Roman" w:hAnsi="Times New Roman" w:cs="Times New Roman"/>
        </w:rPr>
        <w:t>. Hypothesizing</w:t>
      </w:r>
      <w:r w:rsidR="00E61B4A">
        <w:rPr>
          <w:rFonts w:ascii="Times New Roman" w:hAnsi="Times New Roman" w:cs="Times New Roman"/>
        </w:rPr>
        <w:t xml:space="preserve"> that </w:t>
      </w:r>
      <w:r w:rsidR="00153BA0" w:rsidRPr="00742EA1">
        <w:rPr>
          <w:rFonts w:ascii="Times New Roman" w:hAnsi="Times New Roman" w:cs="Times New Roman"/>
        </w:rPr>
        <w:t>stress impacts health by modulating the rat</w:t>
      </w:r>
      <w:r w:rsidR="00E61B4A">
        <w:rPr>
          <w:rFonts w:ascii="Times New Roman" w:hAnsi="Times New Roman" w:cs="Times New Roman"/>
        </w:rPr>
        <w:t xml:space="preserve">e of cellular aging, Epel </w:t>
      </w:r>
      <w:r w:rsidR="00E61B4A" w:rsidRPr="00E61B4A">
        <w:rPr>
          <w:rFonts w:ascii="Times New Roman" w:hAnsi="Times New Roman" w:cs="Times New Roman"/>
          <w:i/>
        </w:rPr>
        <w:t>et al</w:t>
      </w:r>
      <w:r w:rsidR="00E61B4A">
        <w:rPr>
          <w:rFonts w:ascii="Times New Roman" w:hAnsi="Times New Roman" w:cs="Times New Roman"/>
        </w:rPr>
        <w:t>.</w:t>
      </w:r>
      <w:r w:rsidR="005941C6" w:rsidRPr="00742EA1">
        <w:rPr>
          <w:rFonts w:ascii="Times New Roman" w:hAnsi="Times New Roman" w:cs="Times New Roman"/>
        </w:rPr>
        <w:t xml:space="preserve"> </w:t>
      </w:r>
      <w:r w:rsidR="002243D4" w:rsidRPr="00742EA1">
        <w:rPr>
          <w:rFonts w:ascii="Times New Roman" w:hAnsi="Times New Roman" w:cs="Times New Roman"/>
        </w:rPr>
        <w:t>measured</w:t>
      </w:r>
      <w:r w:rsidR="00FE3557" w:rsidRPr="00742EA1">
        <w:rPr>
          <w:rFonts w:ascii="Times New Roman" w:hAnsi="Times New Roman" w:cs="Times New Roman"/>
        </w:rPr>
        <w:t xml:space="preserve"> </w:t>
      </w:r>
      <w:r w:rsidR="00BE5B96" w:rsidRPr="00742EA1">
        <w:rPr>
          <w:rFonts w:ascii="Times New Roman" w:hAnsi="Times New Roman" w:cs="Times New Roman"/>
        </w:rPr>
        <w:t>telomere length</w:t>
      </w:r>
      <w:r w:rsidR="00FE3557" w:rsidRPr="00742EA1">
        <w:rPr>
          <w:rFonts w:ascii="Times New Roman" w:hAnsi="Times New Roman" w:cs="Times New Roman"/>
        </w:rPr>
        <w:t>s</w:t>
      </w:r>
      <w:r w:rsidR="00153BA0" w:rsidRPr="00742EA1">
        <w:rPr>
          <w:rFonts w:ascii="Times New Roman" w:hAnsi="Times New Roman" w:cs="Times New Roman"/>
        </w:rPr>
        <w:t xml:space="preserve"> in peripheral blo</w:t>
      </w:r>
      <w:r w:rsidR="00957690" w:rsidRPr="00742EA1">
        <w:rPr>
          <w:rFonts w:ascii="Times New Roman" w:hAnsi="Times New Roman" w:cs="Times New Roman"/>
        </w:rPr>
        <w:t>o</w:t>
      </w:r>
      <w:r w:rsidR="00153BA0" w:rsidRPr="00742EA1">
        <w:rPr>
          <w:rFonts w:ascii="Times New Roman" w:hAnsi="Times New Roman" w:cs="Times New Roman"/>
        </w:rPr>
        <w:t xml:space="preserve">d mononuclear cells </w:t>
      </w:r>
      <w:r w:rsidR="005941C6" w:rsidRPr="00742EA1">
        <w:rPr>
          <w:rFonts w:ascii="Times New Roman" w:hAnsi="Times New Roman" w:cs="Times New Roman"/>
        </w:rPr>
        <w:t xml:space="preserve">taken </w:t>
      </w:r>
      <w:r w:rsidR="00153BA0" w:rsidRPr="00742EA1">
        <w:rPr>
          <w:rFonts w:ascii="Times New Roman" w:hAnsi="Times New Roman" w:cs="Times New Roman"/>
        </w:rPr>
        <w:t>f</w:t>
      </w:r>
      <w:r w:rsidR="005941C6" w:rsidRPr="00742EA1">
        <w:rPr>
          <w:rFonts w:ascii="Times New Roman" w:hAnsi="Times New Roman" w:cs="Times New Roman"/>
        </w:rPr>
        <w:t>rom healthy premenopausal women</w:t>
      </w:r>
      <w:r w:rsidR="00EF314A" w:rsidRPr="00742EA1">
        <w:rPr>
          <w:rFonts w:ascii="Times New Roman" w:hAnsi="Times New Roman" w:cs="Times New Roman"/>
        </w:rPr>
        <w:t xml:space="preserve"> who wer</w:t>
      </w:r>
      <w:r w:rsidR="00FE3557" w:rsidRPr="00742EA1">
        <w:rPr>
          <w:rFonts w:ascii="Times New Roman" w:hAnsi="Times New Roman" w:cs="Times New Roman"/>
        </w:rPr>
        <w:t xml:space="preserve">e under stress and compared </w:t>
      </w:r>
      <w:r w:rsidR="002243D4" w:rsidRPr="00742EA1">
        <w:rPr>
          <w:rFonts w:ascii="Times New Roman" w:hAnsi="Times New Roman" w:cs="Times New Roman"/>
        </w:rPr>
        <w:t xml:space="preserve">the results </w:t>
      </w:r>
      <w:r w:rsidR="00EF314A" w:rsidRPr="00742EA1">
        <w:rPr>
          <w:rFonts w:ascii="Times New Roman" w:hAnsi="Times New Roman" w:cs="Times New Roman"/>
        </w:rPr>
        <w:t xml:space="preserve">to </w:t>
      </w:r>
      <w:r w:rsidR="00FE3557" w:rsidRPr="00742EA1">
        <w:rPr>
          <w:rFonts w:ascii="Times New Roman" w:hAnsi="Times New Roman" w:cs="Times New Roman"/>
        </w:rPr>
        <w:t xml:space="preserve">telomere lengths in </w:t>
      </w:r>
      <w:r w:rsidR="00EF314A" w:rsidRPr="00742EA1">
        <w:rPr>
          <w:rFonts w:ascii="Times New Roman" w:hAnsi="Times New Roman" w:cs="Times New Roman"/>
        </w:rPr>
        <w:t xml:space="preserve">a control group of women who were not under stress. </w:t>
      </w:r>
      <w:r w:rsidR="00BE5B96" w:rsidRPr="00742EA1">
        <w:rPr>
          <w:rFonts w:ascii="Times New Roman" w:hAnsi="Times New Roman" w:cs="Times New Roman"/>
        </w:rPr>
        <w:t xml:space="preserve">The women under stress were </w:t>
      </w:r>
      <w:r w:rsidR="00FE3557" w:rsidRPr="00742EA1">
        <w:rPr>
          <w:rFonts w:ascii="Times New Roman" w:hAnsi="Times New Roman" w:cs="Times New Roman"/>
        </w:rPr>
        <w:t xml:space="preserve">caregivers of chronically ill children </w:t>
      </w:r>
      <w:r w:rsidR="00FE3557" w:rsidRPr="00742EA1">
        <w:rPr>
          <w:rFonts w:ascii="Times New Roman" w:hAnsi="Times New Roman" w:cs="Times New Roman"/>
        </w:rPr>
        <w:lastRenderedPageBreak/>
        <w:t>and the control women were mothers of healthy children. The researchers</w:t>
      </w:r>
      <w:r w:rsidR="009053D0" w:rsidRPr="00742EA1">
        <w:rPr>
          <w:rFonts w:ascii="Times New Roman" w:hAnsi="Times New Roman" w:cs="Times New Roman"/>
        </w:rPr>
        <w:t xml:space="preserve"> </w:t>
      </w:r>
      <w:r w:rsidR="00153BA0" w:rsidRPr="00742EA1">
        <w:rPr>
          <w:rFonts w:ascii="Times New Roman" w:hAnsi="Times New Roman" w:cs="Times New Roman"/>
        </w:rPr>
        <w:t xml:space="preserve">found that women with the highest levels of </w:t>
      </w:r>
      <w:r w:rsidR="002243D4" w:rsidRPr="00742EA1">
        <w:rPr>
          <w:rFonts w:ascii="Times New Roman" w:hAnsi="Times New Roman" w:cs="Times New Roman"/>
        </w:rPr>
        <w:t xml:space="preserve">both </w:t>
      </w:r>
      <w:r w:rsidR="00BE723D" w:rsidRPr="00742EA1">
        <w:rPr>
          <w:rFonts w:ascii="Times New Roman" w:hAnsi="Times New Roman" w:cs="Times New Roman"/>
        </w:rPr>
        <w:t>chronic stress</w:t>
      </w:r>
      <w:r w:rsidR="005941C6" w:rsidRPr="00742EA1">
        <w:rPr>
          <w:rFonts w:ascii="Times New Roman" w:hAnsi="Times New Roman" w:cs="Times New Roman"/>
        </w:rPr>
        <w:t xml:space="preserve"> </w:t>
      </w:r>
      <w:r w:rsidR="002243D4" w:rsidRPr="00742EA1">
        <w:rPr>
          <w:rFonts w:ascii="Times New Roman" w:hAnsi="Times New Roman" w:cs="Times New Roman"/>
        </w:rPr>
        <w:t xml:space="preserve">and </w:t>
      </w:r>
      <w:r w:rsidR="002243D4" w:rsidRPr="00742EA1">
        <w:rPr>
          <w:rFonts w:ascii="Times New Roman" w:hAnsi="Times New Roman" w:cs="Times New Roman"/>
          <w:i/>
        </w:rPr>
        <w:t>perceived</w:t>
      </w:r>
      <w:r w:rsidR="002243D4" w:rsidRPr="00742EA1">
        <w:rPr>
          <w:rFonts w:ascii="Times New Roman" w:hAnsi="Times New Roman" w:cs="Times New Roman"/>
        </w:rPr>
        <w:t xml:space="preserve"> stress (as measured by psychological testing) were the </w:t>
      </w:r>
      <w:r w:rsidR="00BE723D" w:rsidRPr="00742EA1">
        <w:rPr>
          <w:rFonts w:ascii="Times New Roman" w:hAnsi="Times New Roman" w:cs="Times New Roman"/>
        </w:rPr>
        <w:t>women who were caregivers of chronically ill children</w:t>
      </w:r>
      <w:r w:rsidR="002243D4" w:rsidRPr="00742EA1">
        <w:rPr>
          <w:rFonts w:ascii="Times New Roman" w:hAnsi="Times New Roman" w:cs="Times New Roman"/>
        </w:rPr>
        <w:t xml:space="preserve">. These women had </w:t>
      </w:r>
      <w:r w:rsidR="00957690" w:rsidRPr="00742EA1">
        <w:rPr>
          <w:rFonts w:ascii="Times New Roman" w:hAnsi="Times New Roman" w:cs="Times New Roman"/>
        </w:rPr>
        <w:t>h</w:t>
      </w:r>
      <w:r w:rsidR="00802DAF" w:rsidRPr="00742EA1">
        <w:rPr>
          <w:rFonts w:ascii="Times New Roman" w:hAnsi="Times New Roman" w:cs="Times New Roman"/>
        </w:rPr>
        <w:t>igher levels of oxidative damage</w:t>
      </w:r>
      <w:r w:rsidR="00957690" w:rsidRPr="00742EA1">
        <w:rPr>
          <w:rFonts w:ascii="Times New Roman" w:hAnsi="Times New Roman" w:cs="Times New Roman"/>
        </w:rPr>
        <w:t>, decreased levels of telomerase a</w:t>
      </w:r>
      <w:r w:rsidR="00BE723D" w:rsidRPr="00742EA1">
        <w:rPr>
          <w:rFonts w:ascii="Times New Roman" w:hAnsi="Times New Roman" w:cs="Times New Roman"/>
        </w:rPr>
        <w:t>nd shorter telomeres than mothers of healthy children</w:t>
      </w:r>
      <w:r w:rsidR="005941C6" w:rsidRPr="00742EA1">
        <w:rPr>
          <w:rFonts w:ascii="Times New Roman" w:hAnsi="Times New Roman" w:cs="Times New Roman"/>
        </w:rPr>
        <w:t xml:space="preserve"> – </w:t>
      </w:r>
      <w:r w:rsidR="00BE723D" w:rsidRPr="00742EA1">
        <w:rPr>
          <w:rFonts w:ascii="Times New Roman" w:hAnsi="Times New Roman" w:cs="Times New Roman"/>
        </w:rPr>
        <w:t xml:space="preserve">mothers </w:t>
      </w:r>
      <w:r w:rsidR="00957690" w:rsidRPr="00742EA1">
        <w:rPr>
          <w:rFonts w:ascii="Times New Roman" w:hAnsi="Times New Roman" w:cs="Times New Roman"/>
        </w:rPr>
        <w:t xml:space="preserve">experiencing low levels of stress </w:t>
      </w:r>
      <w:r w:rsidRPr="00742EA1">
        <w:rPr>
          <w:rFonts w:ascii="Times New Roman" w:hAnsi="Times New Roman" w:cs="Times New Roman"/>
        </w:rPr>
        <w:t xml:space="preserve">(Epel </w:t>
      </w:r>
      <w:r w:rsidRPr="00742EA1">
        <w:rPr>
          <w:rFonts w:ascii="Times New Roman" w:hAnsi="Times New Roman" w:cs="Times New Roman"/>
          <w:i/>
        </w:rPr>
        <w:t>et al</w:t>
      </w:r>
      <w:r w:rsidRPr="00742EA1">
        <w:rPr>
          <w:rFonts w:ascii="Times New Roman" w:hAnsi="Times New Roman" w:cs="Times New Roman"/>
        </w:rPr>
        <w:t xml:space="preserve">., 2004). </w:t>
      </w:r>
    </w:p>
    <w:p w14:paraId="1DFA9DC7" w14:textId="4D94C36E" w:rsidR="00FA0385" w:rsidRPr="00742EA1" w:rsidRDefault="00BE723D" w:rsidP="00FA0385">
      <w:pPr>
        <w:spacing w:line="480" w:lineRule="auto"/>
        <w:rPr>
          <w:rFonts w:ascii="Times New Roman" w:hAnsi="Times New Roman" w:cs="Times New Roman"/>
        </w:rPr>
      </w:pPr>
      <w:r w:rsidRPr="00742EA1">
        <w:rPr>
          <w:rFonts w:ascii="Times New Roman" w:hAnsi="Times New Roman" w:cs="Times New Roman"/>
        </w:rPr>
        <w:tab/>
      </w:r>
      <w:r w:rsidR="00865E61" w:rsidRPr="00742EA1">
        <w:rPr>
          <w:rFonts w:ascii="Times New Roman" w:hAnsi="Times New Roman" w:cs="Times New Roman"/>
        </w:rPr>
        <w:t xml:space="preserve">To translate telomere shortening to years of aging, </w:t>
      </w:r>
      <w:r w:rsidR="009053D0" w:rsidRPr="00742EA1">
        <w:rPr>
          <w:rFonts w:ascii="Times New Roman" w:hAnsi="Times New Roman" w:cs="Times New Roman"/>
        </w:rPr>
        <w:t xml:space="preserve">Epel </w:t>
      </w:r>
      <w:r w:rsidR="009053D0" w:rsidRPr="00742EA1">
        <w:rPr>
          <w:rFonts w:ascii="Times New Roman" w:hAnsi="Times New Roman" w:cs="Times New Roman"/>
          <w:i/>
        </w:rPr>
        <w:t>et al</w:t>
      </w:r>
      <w:r w:rsidR="009053D0" w:rsidRPr="00742EA1">
        <w:rPr>
          <w:rFonts w:ascii="Times New Roman" w:hAnsi="Times New Roman" w:cs="Times New Roman"/>
        </w:rPr>
        <w:t xml:space="preserve">. </w:t>
      </w:r>
      <w:r w:rsidRPr="00742EA1">
        <w:rPr>
          <w:rFonts w:ascii="Times New Roman" w:hAnsi="Times New Roman" w:cs="Times New Roman"/>
        </w:rPr>
        <w:t>used estimates of average telomere</w:t>
      </w:r>
      <w:r w:rsidR="00FE3557" w:rsidRPr="00742EA1">
        <w:rPr>
          <w:rFonts w:ascii="Times New Roman" w:hAnsi="Times New Roman" w:cs="Times New Roman"/>
        </w:rPr>
        <w:t xml:space="preserve"> shortenin</w:t>
      </w:r>
      <w:r w:rsidR="00E0778B" w:rsidRPr="00742EA1">
        <w:rPr>
          <w:rFonts w:ascii="Times New Roman" w:hAnsi="Times New Roman" w:cs="Times New Roman"/>
        </w:rPr>
        <w:t>g across the lifespan projecting</w:t>
      </w:r>
      <w:r w:rsidR="00FE3557" w:rsidRPr="00742EA1">
        <w:rPr>
          <w:rFonts w:ascii="Times New Roman" w:hAnsi="Times New Roman" w:cs="Times New Roman"/>
        </w:rPr>
        <w:t xml:space="preserve"> that </w:t>
      </w:r>
      <w:r w:rsidR="002243D4" w:rsidRPr="00742EA1">
        <w:rPr>
          <w:rFonts w:ascii="Times New Roman" w:hAnsi="Times New Roman" w:cs="Times New Roman"/>
        </w:rPr>
        <w:t xml:space="preserve">human telomeres </w:t>
      </w:r>
      <w:r w:rsidR="00651528">
        <w:rPr>
          <w:rFonts w:ascii="Times New Roman" w:hAnsi="Times New Roman" w:cs="Times New Roman"/>
        </w:rPr>
        <w:t xml:space="preserve">would </w:t>
      </w:r>
      <w:r w:rsidR="002243D4" w:rsidRPr="00742EA1">
        <w:rPr>
          <w:rFonts w:ascii="Times New Roman" w:hAnsi="Times New Roman" w:cs="Times New Roman"/>
        </w:rPr>
        <w:t>lose</w:t>
      </w:r>
      <w:r w:rsidRPr="00742EA1">
        <w:rPr>
          <w:rFonts w:ascii="Times New Roman" w:hAnsi="Times New Roman" w:cs="Times New Roman"/>
        </w:rPr>
        <w:t xml:space="preserve"> 31-63 base pairs per year (Epel </w:t>
      </w:r>
      <w:r w:rsidRPr="00742EA1">
        <w:rPr>
          <w:rFonts w:ascii="Times New Roman" w:hAnsi="Times New Roman" w:cs="Times New Roman"/>
          <w:i/>
        </w:rPr>
        <w:t>et al</w:t>
      </w:r>
      <w:r w:rsidRPr="00742EA1">
        <w:rPr>
          <w:rFonts w:ascii="Times New Roman" w:hAnsi="Times New Roman" w:cs="Times New Roman"/>
        </w:rPr>
        <w:t>., 2004, and references therein</w:t>
      </w:r>
      <w:r w:rsidR="005941C6" w:rsidRPr="00742EA1">
        <w:rPr>
          <w:rFonts w:ascii="Times New Roman" w:hAnsi="Times New Roman" w:cs="Times New Roman"/>
        </w:rPr>
        <w:t xml:space="preserve">). Applying this estimate to the telomeres </w:t>
      </w:r>
      <w:r w:rsidR="00FE3557" w:rsidRPr="00742EA1">
        <w:rPr>
          <w:rFonts w:ascii="Times New Roman" w:hAnsi="Times New Roman" w:cs="Times New Roman"/>
        </w:rPr>
        <w:t xml:space="preserve">from </w:t>
      </w:r>
      <w:r w:rsidR="00BD0977" w:rsidRPr="00742EA1">
        <w:rPr>
          <w:rFonts w:ascii="Times New Roman" w:hAnsi="Times New Roman" w:cs="Times New Roman"/>
        </w:rPr>
        <w:t>the bloo</w:t>
      </w:r>
      <w:r w:rsidR="00FE3557" w:rsidRPr="00742EA1">
        <w:rPr>
          <w:rFonts w:ascii="Times New Roman" w:hAnsi="Times New Roman" w:cs="Times New Roman"/>
        </w:rPr>
        <w:t>d mononuclear cells of stressed</w:t>
      </w:r>
      <w:r w:rsidR="00BD0977" w:rsidRPr="00742EA1">
        <w:rPr>
          <w:rFonts w:ascii="Times New Roman" w:hAnsi="Times New Roman" w:cs="Times New Roman"/>
        </w:rPr>
        <w:t xml:space="preserve"> caregiving mothers</w:t>
      </w:r>
      <w:r w:rsidR="00E0778B" w:rsidRPr="00742EA1">
        <w:rPr>
          <w:rFonts w:ascii="Times New Roman" w:hAnsi="Times New Roman" w:cs="Times New Roman"/>
        </w:rPr>
        <w:t xml:space="preserve"> and the control</w:t>
      </w:r>
      <w:r w:rsidR="005F1612" w:rsidRPr="00742EA1">
        <w:rPr>
          <w:rFonts w:ascii="Times New Roman" w:hAnsi="Times New Roman" w:cs="Times New Roman"/>
        </w:rPr>
        <w:t xml:space="preserve"> group</w:t>
      </w:r>
      <w:r w:rsidR="005941C6" w:rsidRPr="00742EA1">
        <w:rPr>
          <w:rFonts w:ascii="Times New Roman" w:hAnsi="Times New Roman" w:cs="Times New Roman"/>
        </w:rPr>
        <w:t xml:space="preserve">, the researchers found </w:t>
      </w:r>
      <w:r w:rsidR="00BD0977" w:rsidRPr="00742EA1">
        <w:rPr>
          <w:rFonts w:ascii="Times New Roman" w:hAnsi="Times New Roman" w:cs="Times New Roman"/>
        </w:rPr>
        <w:t>that the telomeres in the high-stress grou</w:t>
      </w:r>
      <w:r w:rsidR="005941C6" w:rsidRPr="00742EA1">
        <w:rPr>
          <w:rFonts w:ascii="Times New Roman" w:hAnsi="Times New Roman" w:cs="Times New Roman"/>
        </w:rPr>
        <w:t>p had aged</w:t>
      </w:r>
      <w:r w:rsidR="00FE3557" w:rsidRPr="00742EA1">
        <w:rPr>
          <w:rFonts w:ascii="Times New Roman" w:hAnsi="Times New Roman" w:cs="Times New Roman"/>
        </w:rPr>
        <w:t xml:space="preserve"> the equivalent of </w:t>
      </w:r>
      <w:r w:rsidR="00BD0977" w:rsidRPr="00742EA1">
        <w:rPr>
          <w:rFonts w:ascii="Times New Roman" w:hAnsi="Times New Roman" w:cs="Times New Roman"/>
        </w:rPr>
        <w:t>9</w:t>
      </w:r>
      <w:r w:rsidR="00C9124B">
        <w:rPr>
          <w:rFonts w:ascii="Times New Roman" w:hAnsi="Times New Roman" w:cs="Times New Roman"/>
        </w:rPr>
        <w:t>-</w:t>
      </w:r>
      <w:r w:rsidR="00BD0977" w:rsidRPr="00742EA1">
        <w:rPr>
          <w:rFonts w:ascii="Times New Roman" w:hAnsi="Times New Roman" w:cs="Times New Roman"/>
        </w:rPr>
        <w:t>17 additional years compared to the telomere</w:t>
      </w:r>
      <w:r w:rsidR="006D6B67" w:rsidRPr="00742EA1">
        <w:rPr>
          <w:rFonts w:ascii="Times New Roman" w:hAnsi="Times New Roman" w:cs="Times New Roman"/>
        </w:rPr>
        <w:t>s of the control mothers (</w:t>
      </w:r>
      <w:r w:rsidR="00BD0977" w:rsidRPr="00742EA1">
        <w:rPr>
          <w:rFonts w:ascii="Times New Roman" w:hAnsi="Times New Roman" w:cs="Times New Roman"/>
        </w:rPr>
        <w:t xml:space="preserve">Epel </w:t>
      </w:r>
      <w:r w:rsidR="00BD0977" w:rsidRPr="00742EA1">
        <w:rPr>
          <w:rFonts w:ascii="Times New Roman" w:hAnsi="Times New Roman" w:cs="Times New Roman"/>
          <w:i/>
        </w:rPr>
        <w:t>et al</w:t>
      </w:r>
      <w:r w:rsidR="00BD0977" w:rsidRPr="00742EA1">
        <w:rPr>
          <w:rFonts w:ascii="Times New Roman" w:hAnsi="Times New Roman" w:cs="Times New Roman"/>
        </w:rPr>
        <w:t>., 2004).</w:t>
      </w:r>
      <w:r w:rsidRPr="00742EA1">
        <w:rPr>
          <w:rFonts w:ascii="Times New Roman" w:hAnsi="Times New Roman" w:cs="Times New Roman"/>
        </w:rPr>
        <w:t xml:space="preserve"> </w:t>
      </w:r>
      <w:r w:rsidR="00FE3557" w:rsidRPr="00742EA1">
        <w:rPr>
          <w:rFonts w:ascii="Times New Roman" w:hAnsi="Times New Roman" w:cs="Times New Roman"/>
        </w:rPr>
        <w:t>Other human studies suggest that maternal st</w:t>
      </w:r>
      <w:r w:rsidR="002243D4" w:rsidRPr="00742EA1">
        <w:rPr>
          <w:rFonts w:ascii="Times New Roman" w:hAnsi="Times New Roman" w:cs="Times New Roman"/>
        </w:rPr>
        <w:t>ress during the prenatal period</w:t>
      </w:r>
      <w:r w:rsidR="00FE3557" w:rsidRPr="00742EA1">
        <w:rPr>
          <w:rFonts w:ascii="Times New Roman" w:hAnsi="Times New Roman" w:cs="Times New Roman"/>
        </w:rPr>
        <w:t xml:space="preserve"> and childhood adversity</w:t>
      </w:r>
      <w:r w:rsidR="00FA0385" w:rsidRPr="00742EA1">
        <w:rPr>
          <w:rFonts w:ascii="Times New Roman" w:hAnsi="Times New Roman" w:cs="Times New Roman"/>
        </w:rPr>
        <w:t xml:space="preserve"> (including exposure to </w:t>
      </w:r>
      <w:r w:rsidR="00630B48" w:rsidRPr="00742EA1">
        <w:rPr>
          <w:rFonts w:ascii="Times New Roman" w:hAnsi="Times New Roman" w:cs="Times New Roman"/>
        </w:rPr>
        <w:t>violence</w:t>
      </w:r>
      <w:r w:rsidR="00FA0385" w:rsidRPr="00742EA1">
        <w:rPr>
          <w:rFonts w:ascii="Times New Roman" w:hAnsi="Times New Roman" w:cs="Times New Roman"/>
        </w:rPr>
        <w:t>) shorten</w:t>
      </w:r>
      <w:r w:rsidR="00FE3557" w:rsidRPr="00742EA1">
        <w:rPr>
          <w:rFonts w:ascii="Times New Roman" w:hAnsi="Times New Roman" w:cs="Times New Roman"/>
        </w:rPr>
        <w:t xml:space="preserve"> </w:t>
      </w:r>
      <w:r w:rsidR="002243D4" w:rsidRPr="00742EA1">
        <w:rPr>
          <w:rFonts w:ascii="Times New Roman" w:hAnsi="Times New Roman" w:cs="Times New Roman"/>
        </w:rPr>
        <w:t xml:space="preserve">the </w:t>
      </w:r>
      <w:r w:rsidR="00FE3557" w:rsidRPr="00742EA1">
        <w:rPr>
          <w:rFonts w:ascii="Times New Roman" w:hAnsi="Times New Roman" w:cs="Times New Roman"/>
        </w:rPr>
        <w:t>telomeres</w:t>
      </w:r>
      <w:r w:rsidR="002243D4" w:rsidRPr="00742EA1">
        <w:rPr>
          <w:rFonts w:ascii="Times New Roman" w:hAnsi="Times New Roman" w:cs="Times New Roman"/>
        </w:rPr>
        <w:t xml:space="preserve"> of children</w:t>
      </w:r>
      <w:r w:rsidR="00FE3557" w:rsidRPr="00742EA1">
        <w:rPr>
          <w:rFonts w:ascii="Times New Roman" w:hAnsi="Times New Roman" w:cs="Times New Roman"/>
        </w:rPr>
        <w:t xml:space="preserve"> (</w:t>
      </w:r>
      <w:r w:rsidR="00630B48" w:rsidRPr="00742EA1">
        <w:rPr>
          <w:rFonts w:ascii="Times New Roman" w:hAnsi="Times New Roman" w:cs="Times New Roman"/>
        </w:rPr>
        <w:t xml:space="preserve">Arseneault &amp; Caspi, 2013; </w:t>
      </w:r>
      <w:r w:rsidR="00FA0385" w:rsidRPr="00742EA1">
        <w:rPr>
          <w:rFonts w:ascii="Times New Roman" w:hAnsi="Times New Roman" w:cs="Times New Roman"/>
        </w:rPr>
        <w:t xml:space="preserve">Shalev </w:t>
      </w:r>
      <w:r w:rsidR="00FA0385" w:rsidRPr="00742EA1">
        <w:rPr>
          <w:rFonts w:ascii="Times New Roman" w:hAnsi="Times New Roman" w:cs="Times New Roman"/>
          <w:i/>
        </w:rPr>
        <w:t>et al</w:t>
      </w:r>
      <w:r w:rsidR="00FA0385" w:rsidRPr="00742EA1">
        <w:rPr>
          <w:rFonts w:ascii="Times New Roman" w:hAnsi="Times New Roman" w:cs="Times New Roman"/>
        </w:rPr>
        <w:t xml:space="preserve">., 2012; </w:t>
      </w:r>
      <w:r w:rsidR="00FE3557" w:rsidRPr="00742EA1">
        <w:rPr>
          <w:rFonts w:ascii="Times New Roman" w:hAnsi="Times New Roman" w:cs="Times New Roman"/>
        </w:rPr>
        <w:t xml:space="preserve">Surtees </w:t>
      </w:r>
      <w:r w:rsidR="00FE3557" w:rsidRPr="00742EA1">
        <w:rPr>
          <w:rFonts w:ascii="Times New Roman" w:hAnsi="Times New Roman" w:cs="Times New Roman"/>
          <w:i/>
        </w:rPr>
        <w:t>et al</w:t>
      </w:r>
      <w:r w:rsidR="00FE3557" w:rsidRPr="00742EA1">
        <w:rPr>
          <w:rFonts w:ascii="Times New Roman" w:hAnsi="Times New Roman" w:cs="Times New Roman"/>
        </w:rPr>
        <w:t xml:space="preserve">., 2011; </w:t>
      </w:r>
      <w:r w:rsidR="00FA0385" w:rsidRPr="00742EA1">
        <w:rPr>
          <w:rFonts w:ascii="Times New Roman" w:hAnsi="Times New Roman" w:cs="Times New Roman"/>
        </w:rPr>
        <w:t xml:space="preserve">Entringer </w:t>
      </w:r>
      <w:r w:rsidR="00FA0385" w:rsidRPr="00742EA1">
        <w:rPr>
          <w:rFonts w:ascii="Times New Roman" w:hAnsi="Times New Roman" w:cs="Times New Roman"/>
          <w:i/>
        </w:rPr>
        <w:t>et al</w:t>
      </w:r>
      <w:r w:rsidR="00FA0385" w:rsidRPr="00742EA1">
        <w:rPr>
          <w:rFonts w:ascii="Times New Roman" w:hAnsi="Times New Roman" w:cs="Times New Roman"/>
        </w:rPr>
        <w:t xml:space="preserve">., 2011). </w:t>
      </w:r>
    </w:p>
    <w:p w14:paraId="689D3EC1" w14:textId="14621D88" w:rsidR="00E76A5E" w:rsidRPr="00742EA1" w:rsidRDefault="00FA0385" w:rsidP="00FE3557">
      <w:pPr>
        <w:spacing w:line="480" w:lineRule="auto"/>
        <w:rPr>
          <w:rFonts w:ascii="Times New Roman" w:hAnsi="Times New Roman" w:cs="Times New Roman"/>
        </w:rPr>
      </w:pPr>
      <w:r w:rsidRPr="00742EA1">
        <w:rPr>
          <w:rFonts w:ascii="Times New Roman" w:hAnsi="Times New Roman" w:cs="Times New Roman"/>
        </w:rPr>
        <w:tab/>
      </w:r>
      <w:r w:rsidR="002243D4" w:rsidRPr="00742EA1">
        <w:rPr>
          <w:rFonts w:ascii="Times New Roman" w:hAnsi="Times New Roman" w:cs="Times New Roman"/>
        </w:rPr>
        <w:t xml:space="preserve">Since </w:t>
      </w:r>
      <w:r w:rsidR="00F25E00" w:rsidRPr="00742EA1">
        <w:rPr>
          <w:rFonts w:ascii="Times New Roman" w:hAnsi="Times New Roman" w:cs="Times New Roman"/>
        </w:rPr>
        <w:t xml:space="preserve">the studies done by </w:t>
      </w:r>
      <w:r w:rsidR="002243D4" w:rsidRPr="00742EA1">
        <w:rPr>
          <w:rFonts w:ascii="Times New Roman" w:hAnsi="Times New Roman" w:cs="Times New Roman"/>
        </w:rPr>
        <w:t xml:space="preserve">Epel </w:t>
      </w:r>
      <w:r w:rsidR="002243D4" w:rsidRPr="00742EA1">
        <w:rPr>
          <w:rFonts w:ascii="Times New Roman" w:hAnsi="Times New Roman" w:cs="Times New Roman"/>
          <w:i/>
        </w:rPr>
        <w:t>et al</w:t>
      </w:r>
      <w:r w:rsidR="00F25E00" w:rsidRPr="00742EA1">
        <w:rPr>
          <w:rFonts w:ascii="Times New Roman" w:hAnsi="Times New Roman" w:cs="Times New Roman"/>
        </w:rPr>
        <w:t>., (2004)</w:t>
      </w:r>
      <w:r w:rsidR="002243D4" w:rsidRPr="00742EA1">
        <w:rPr>
          <w:rFonts w:ascii="Times New Roman" w:hAnsi="Times New Roman" w:cs="Times New Roman"/>
        </w:rPr>
        <w:t xml:space="preserve"> found</w:t>
      </w:r>
      <w:r w:rsidR="005A40BB" w:rsidRPr="00742EA1">
        <w:rPr>
          <w:rFonts w:ascii="Times New Roman" w:hAnsi="Times New Roman" w:cs="Times New Roman"/>
        </w:rPr>
        <w:t xml:space="preserve"> a connection between telomere shortening and </w:t>
      </w:r>
      <w:r w:rsidR="005F1612" w:rsidRPr="00742EA1">
        <w:rPr>
          <w:rFonts w:ascii="Times New Roman" w:hAnsi="Times New Roman" w:cs="Times New Roman"/>
        </w:rPr>
        <w:t xml:space="preserve">biological or environmental </w:t>
      </w:r>
      <w:r w:rsidR="005A40BB" w:rsidRPr="00742EA1">
        <w:rPr>
          <w:rFonts w:ascii="Times New Roman" w:hAnsi="Times New Roman" w:cs="Times New Roman"/>
        </w:rPr>
        <w:t xml:space="preserve">stress, </w:t>
      </w:r>
      <w:r w:rsidR="004A5A66" w:rsidRPr="00742EA1">
        <w:rPr>
          <w:rFonts w:ascii="Times New Roman" w:hAnsi="Times New Roman" w:cs="Times New Roman"/>
        </w:rPr>
        <w:t xml:space="preserve">parallel </w:t>
      </w:r>
      <w:r w:rsidR="005A40BB" w:rsidRPr="00742EA1">
        <w:rPr>
          <w:rFonts w:ascii="Times New Roman" w:hAnsi="Times New Roman" w:cs="Times New Roman"/>
        </w:rPr>
        <w:t xml:space="preserve">studies </w:t>
      </w:r>
      <w:r w:rsidR="00001EA0" w:rsidRPr="00742EA1">
        <w:rPr>
          <w:rFonts w:ascii="Times New Roman" w:hAnsi="Times New Roman" w:cs="Times New Roman"/>
        </w:rPr>
        <w:t>in birds have been conducted</w:t>
      </w:r>
      <w:r w:rsidR="00F25E00" w:rsidRPr="00742EA1">
        <w:rPr>
          <w:rFonts w:ascii="Times New Roman" w:hAnsi="Times New Roman" w:cs="Times New Roman"/>
        </w:rPr>
        <w:t xml:space="preserve">. The results are generally </w:t>
      </w:r>
      <w:r w:rsidR="002243D4" w:rsidRPr="00742EA1">
        <w:rPr>
          <w:rFonts w:ascii="Times New Roman" w:hAnsi="Times New Roman" w:cs="Times New Roman"/>
        </w:rPr>
        <w:t xml:space="preserve">consistent with </w:t>
      </w:r>
      <w:r w:rsidR="00F25E00" w:rsidRPr="00742EA1">
        <w:rPr>
          <w:rFonts w:ascii="Times New Roman" w:hAnsi="Times New Roman" w:cs="Times New Roman"/>
        </w:rPr>
        <w:t xml:space="preserve">Epel </w:t>
      </w:r>
      <w:r w:rsidR="00F25E00" w:rsidRPr="00742EA1">
        <w:rPr>
          <w:rFonts w:ascii="Times New Roman" w:hAnsi="Times New Roman" w:cs="Times New Roman"/>
          <w:i/>
        </w:rPr>
        <w:t>et al</w:t>
      </w:r>
      <w:r w:rsidR="00F25E00" w:rsidRPr="00742EA1">
        <w:rPr>
          <w:rFonts w:ascii="Times New Roman" w:hAnsi="Times New Roman" w:cs="Times New Roman"/>
        </w:rPr>
        <w:t xml:space="preserve">. </w:t>
      </w:r>
      <w:r w:rsidR="002243D4" w:rsidRPr="00742EA1">
        <w:rPr>
          <w:rFonts w:ascii="Times New Roman" w:hAnsi="Times New Roman" w:cs="Times New Roman"/>
        </w:rPr>
        <w:t>For example,</w:t>
      </w:r>
      <w:r w:rsidR="009F00D2" w:rsidRPr="00742EA1">
        <w:rPr>
          <w:rFonts w:ascii="Times New Roman" w:hAnsi="Times New Roman" w:cs="Times New Roman"/>
        </w:rPr>
        <w:t xml:space="preserve"> </w:t>
      </w:r>
      <w:r w:rsidR="002243D4" w:rsidRPr="00742EA1">
        <w:rPr>
          <w:rFonts w:ascii="Times New Roman" w:hAnsi="Times New Roman" w:cs="Times New Roman"/>
        </w:rPr>
        <w:t xml:space="preserve">in </w:t>
      </w:r>
      <w:r w:rsidR="00001EA0" w:rsidRPr="00742EA1">
        <w:rPr>
          <w:rFonts w:ascii="Times New Roman" w:hAnsi="Times New Roman" w:cs="Times New Roman"/>
        </w:rPr>
        <w:t xml:space="preserve">a study of data collected for more than three decades, </w:t>
      </w:r>
      <w:r w:rsidR="009F00D2" w:rsidRPr="00742EA1">
        <w:rPr>
          <w:rFonts w:ascii="Times New Roman" w:hAnsi="Times New Roman" w:cs="Times New Roman"/>
        </w:rPr>
        <w:t xml:space="preserve">researchers found that </w:t>
      </w:r>
      <w:r w:rsidR="00001EA0" w:rsidRPr="00742EA1">
        <w:rPr>
          <w:rFonts w:ascii="Times New Roman" w:hAnsi="Times New Roman" w:cs="Times New Roman"/>
        </w:rPr>
        <w:t>chronic malaria infection eroded</w:t>
      </w:r>
      <w:r w:rsidR="009F00D2" w:rsidRPr="00742EA1">
        <w:rPr>
          <w:rFonts w:ascii="Times New Roman" w:hAnsi="Times New Roman" w:cs="Times New Roman"/>
        </w:rPr>
        <w:t xml:space="preserve"> telomeres and s</w:t>
      </w:r>
      <w:r w:rsidR="00001EA0" w:rsidRPr="00742EA1">
        <w:rPr>
          <w:rFonts w:ascii="Times New Roman" w:hAnsi="Times New Roman" w:cs="Times New Roman"/>
        </w:rPr>
        <w:t>hortened lifespan in the great reed warbler (</w:t>
      </w:r>
      <w:r w:rsidR="00001EA0" w:rsidRPr="00742EA1">
        <w:rPr>
          <w:rFonts w:ascii="Times New Roman" w:hAnsi="Times New Roman" w:cs="Times New Roman"/>
          <w:i/>
        </w:rPr>
        <w:t>Acrocephalus arundinaceus</w:t>
      </w:r>
      <w:r w:rsidR="00001EA0" w:rsidRPr="00742EA1">
        <w:rPr>
          <w:rFonts w:ascii="Times New Roman" w:hAnsi="Times New Roman" w:cs="Times New Roman"/>
        </w:rPr>
        <w:t>)</w:t>
      </w:r>
      <w:r w:rsidR="005A40BB" w:rsidRPr="00742EA1">
        <w:rPr>
          <w:rFonts w:ascii="Times New Roman" w:hAnsi="Times New Roman" w:cs="Times New Roman"/>
        </w:rPr>
        <w:t xml:space="preserve">. </w:t>
      </w:r>
    </w:p>
    <w:p w14:paraId="18FEF8B9" w14:textId="394C716E" w:rsidR="00001EA0" w:rsidRPr="00742EA1" w:rsidRDefault="00F23D92" w:rsidP="002243D4">
      <w:pPr>
        <w:spacing w:line="480" w:lineRule="auto"/>
        <w:rPr>
          <w:rFonts w:ascii="Times New Roman" w:hAnsi="Times New Roman" w:cs="Times New Roman"/>
        </w:rPr>
      </w:pPr>
      <w:r w:rsidRPr="00742EA1">
        <w:rPr>
          <w:rFonts w:ascii="Times New Roman" w:hAnsi="Times New Roman" w:cs="Times New Roman"/>
        </w:rPr>
        <w:lastRenderedPageBreak/>
        <w:tab/>
      </w:r>
      <w:r w:rsidR="00001EA0" w:rsidRPr="00742EA1">
        <w:rPr>
          <w:rFonts w:ascii="Times New Roman" w:hAnsi="Times New Roman" w:cs="Times New Roman"/>
        </w:rPr>
        <w:t>M</w:t>
      </w:r>
      <w:r w:rsidR="00A43C59" w:rsidRPr="00742EA1">
        <w:rPr>
          <w:rFonts w:ascii="Times New Roman" w:hAnsi="Times New Roman" w:cs="Times New Roman"/>
        </w:rPr>
        <w:t>any recent studie</w:t>
      </w:r>
      <w:r w:rsidR="002243D4" w:rsidRPr="00742EA1">
        <w:rPr>
          <w:rFonts w:ascii="Times New Roman" w:hAnsi="Times New Roman" w:cs="Times New Roman"/>
        </w:rPr>
        <w:t xml:space="preserve">s investigating </w:t>
      </w:r>
      <w:r w:rsidR="004843E7" w:rsidRPr="00742EA1">
        <w:rPr>
          <w:rFonts w:ascii="Times New Roman" w:hAnsi="Times New Roman" w:cs="Times New Roman"/>
        </w:rPr>
        <w:t xml:space="preserve">the impact of </w:t>
      </w:r>
      <w:r w:rsidR="00F84BC7" w:rsidRPr="00742EA1">
        <w:rPr>
          <w:rFonts w:ascii="Times New Roman" w:hAnsi="Times New Roman" w:cs="Times New Roman"/>
        </w:rPr>
        <w:t xml:space="preserve">environmental factors </w:t>
      </w:r>
      <w:r w:rsidR="002441E5">
        <w:rPr>
          <w:rFonts w:ascii="Times New Roman" w:hAnsi="Times New Roman" w:cs="Times New Roman"/>
        </w:rPr>
        <w:t>on telomeres</w:t>
      </w:r>
      <w:r w:rsidR="004843E7" w:rsidRPr="00742EA1">
        <w:rPr>
          <w:rFonts w:ascii="Times New Roman" w:hAnsi="Times New Roman" w:cs="Times New Roman"/>
        </w:rPr>
        <w:t xml:space="preserve"> </w:t>
      </w:r>
      <w:r w:rsidR="002243D4" w:rsidRPr="00742EA1">
        <w:rPr>
          <w:rFonts w:ascii="Times New Roman" w:hAnsi="Times New Roman" w:cs="Times New Roman"/>
        </w:rPr>
        <w:t>in birds</w:t>
      </w:r>
      <w:r w:rsidR="00802DAF" w:rsidRPr="00742EA1">
        <w:rPr>
          <w:rFonts w:ascii="Times New Roman" w:hAnsi="Times New Roman" w:cs="Times New Roman"/>
        </w:rPr>
        <w:t xml:space="preserve"> </w:t>
      </w:r>
      <w:r w:rsidR="00A43C59" w:rsidRPr="00742EA1">
        <w:rPr>
          <w:rFonts w:ascii="Times New Roman" w:hAnsi="Times New Roman" w:cs="Times New Roman"/>
        </w:rPr>
        <w:t xml:space="preserve">suggest that </w:t>
      </w:r>
      <w:r w:rsidR="00F84BC7" w:rsidRPr="00742EA1">
        <w:rPr>
          <w:rFonts w:ascii="Times New Roman" w:hAnsi="Times New Roman" w:cs="Times New Roman"/>
        </w:rPr>
        <w:t xml:space="preserve">an array of </w:t>
      </w:r>
      <w:r w:rsidR="00A43C59" w:rsidRPr="00742EA1">
        <w:rPr>
          <w:rFonts w:ascii="Times New Roman" w:hAnsi="Times New Roman" w:cs="Times New Roman"/>
        </w:rPr>
        <w:t xml:space="preserve">environmental factors </w:t>
      </w:r>
      <w:r w:rsidR="00F84BC7" w:rsidRPr="00742EA1">
        <w:rPr>
          <w:rFonts w:ascii="Times New Roman" w:hAnsi="Times New Roman" w:cs="Times New Roman"/>
        </w:rPr>
        <w:t>might also influence this measure of aging in humans.</w:t>
      </w:r>
      <w:r w:rsidR="00036616" w:rsidRPr="00742EA1">
        <w:rPr>
          <w:rFonts w:ascii="Times New Roman" w:hAnsi="Times New Roman" w:cs="Times New Roman"/>
        </w:rPr>
        <w:t xml:space="preserve"> The following is a survey of some of the more interesting </w:t>
      </w:r>
      <w:r w:rsidR="00802DAF" w:rsidRPr="00742EA1">
        <w:rPr>
          <w:rFonts w:ascii="Times New Roman" w:hAnsi="Times New Roman" w:cs="Times New Roman"/>
        </w:rPr>
        <w:t xml:space="preserve">of these </w:t>
      </w:r>
      <w:r w:rsidR="00001EA0" w:rsidRPr="00742EA1">
        <w:rPr>
          <w:rFonts w:ascii="Times New Roman" w:hAnsi="Times New Roman" w:cs="Times New Roman"/>
        </w:rPr>
        <w:t xml:space="preserve">studies – some conducted in </w:t>
      </w:r>
      <w:r w:rsidR="00695E7F" w:rsidRPr="00742EA1">
        <w:rPr>
          <w:rFonts w:ascii="Times New Roman" w:hAnsi="Times New Roman" w:cs="Times New Roman"/>
        </w:rPr>
        <w:t xml:space="preserve">wild </w:t>
      </w:r>
      <w:r w:rsidR="00001EA0" w:rsidRPr="00742EA1">
        <w:rPr>
          <w:rFonts w:ascii="Times New Roman" w:hAnsi="Times New Roman" w:cs="Times New Roman"/>
        </w:rPr>
        <w:t xml:space="preserve">and others conducted in </w:t>
      </w:r>
      <w:r w:rsidR="004843E7" w:rsidRPr="00742EA1">
        <w:rPr>
          <w:rFonts w:ascii="Times New Roman" w:hAnsi="Times New Roman" w:cs="Times New Roman"/>
        </w:rPr>
        <w:t>captive birds</w:t>
      </w:r>
      <w:r w:rsidR="00036616" w:rsidRPr="00742EA1">
        <w:rPr>
          <w:rFonts w:ascii="Times New Roman" w:hAnsi="Times New Roman" w:cs="Times New Roman"/>
        </w:rPr>
        <w:t>.</w:t>
      </w:r>
      <w:r w:rsidR="00441FA6" w:rsidRPr="00742EA1">
        <w:rPr>
          <w:rFonts w:ascii="Times New Roman" w:hAnsi="Times New Roman" w:cs="Times New Roman"/>
        </w:rPr>
        <w:t xml:space="preserve"> </w:t>
      </w:r>
      <w:r w:rsidR="009023B3" w:rsidRPr="00742EA1">
        <w:rPr>
          <w:rFonts w:ascii="Times New Roman" w:hAnsi="Times New Roman" w:cs="Times New Roman"/>
        </w:rPr>
        <w:t>Table 2 co</w:t>
      </w:r>
      <w:r w:rsidR="005A3F72" w:rsidRPr="00742EA1">
        <w:rPr>
          <w:rFonts w:ascii="Times New Roman" w:hAnsi="Times New Roman" w:cs="Times New Roman"/>
        </w:rPr>
        <w:t xml:space="preserve">ntains a partial list of </w:t>
      </w:r>
      <w:r w:rsidR="006B5377" w:rsidRPr="00742EA1">
        <w:rPr>
          <w:rFonts w:ascii="Times New Roman" w:hAnsi="Times New Roman" w:cs="Times New Roman"/>
        </w:rPr>
        <w:t>relevant</w:t>
      </w:r>
      <w:r w:rsidR="009023B3" w:rsidRPr="00742EA1">
        <w:rPr>
          <w:rFonts w:ascii="Times New Roman" w:hAnsi="Times New Roman" w:cs="Times New Roman"/>
        </w:rPr>
        <w:t xml:space="preserve"> studies in birds along with citations, methods used and a brief summary of the fin</w:t>
      </w:r>
      <w:r w:rsidR="005A3F72" w:rsidRPr="00742EA1">
        <w:rPr>
          <w:rFonts w:ascii="Times New Roman" w:hAnsi="Times New Roman" w:cs="Times New Roman"/>
        </w:rPr>
        <w:t>dings. (Insert table_Swanberg-2.jpg)</w:t>
      </w:r>
    </w:p>
    <w:p w14:paraId="2D5BB60D" w14:textId="481AC1C2" w:rsidR="004843E7" w:rsidRPr="00742EA1" w:rsidRDefault="001A7EBF" w:rsidP="004843E7">
      <w:pPr>
        <w:spacing w:line="480" w:lineRule="auto"/>
        <w:jc w:val="center"/>
        <w:rPr>
          <w:rFonts w:ascii="Times New Roman" w:hAnsi="Times New Roman" w:cs="Times New Roman"/>
          <w:b/>
        </w:rPr>
      </w:pPr>
      <w:r w:rsidRPr="00742EA1">
        <w:rPr>
          <w:rFonts w:ascii="Times New Roman" w:hAnsi="Times New Roman" w:cs="Times New Roman"/>
          <w:b/>
        </w:rPr>
        <w:t>The Ecology of Stress</w:t>
      </w:r>
    </w:p>
    <w:p w14:paraId="28C93C29" w14:textId="77F8656E" w:rsidR="000B0405" w:rsidRPr="00742EA1" w:rsidRDefault="00965E1A" w:rsidP="008F0743">
      <w:pPr>
        <w:spacing w:line="480" w:lineRule="auto"/>
        <w:rPr>
          <w:rFonts w:ascii="Times New Roman" w:hAnsi="Times New Roman" w:cs="Times New Roman"/>
        </w:rPr>
      </w:pPr>
      <w:r w:rsidRPr="00742EA1">
        <w:rPr>
          <w:rFonts w:ascii="Times New Roman" w:hAnsi="Times New Roman" w:cs="Times New Roman"/>
        </w:rPr>
        <w:tab/>
      </w:r>
      <w:r w:rsidR="001A7EBF" w:rsidRPr="00742EA1">
        <w:rPr>
          <w:rFonts w:ascii="Times New Roman" w:hAnsi="Times New Roman" w:cs="Times New Roman"/>
        </w:rPr>
        <w:t>With environment</w:t>
      </w:r>
      <w:r w:rsidR="004C4E42">
        <w:rPr>
          <w:rFonts w:ascii="Times New Roman" w:hAnsi="Times New Roman" w:cs="Times New Roman"/>
        </w:rPr>
        <w:t>al change looming, it’s important to increase our</w:t>
      </w:r>
      <w:r w:rsidR="001A7EBF" w:rsidRPr="00742EA1">
        <w:rPr>
          <w:rFonts w:ascii="Times New Roman" w:hAnsi="Times New Roman" w:cs="Times New Roman"/>
        </w:rPr>
        <w:t xml:space="preserve"> </w:t>
      </w:r>
      <w:r w:rsidR="004C4E42">
        <w:rPr>
          <w:rFonts w:ascii="Times New Roman" w:hAnsi="Times New Roman" w:cs="Times New Roman"/>
        </w:rPr>
        <w:t xml:space="preserve">understanding of the effects of environmental factors </w:t>
      </w:r>
      <w:r w:rsidR="001A7EBF" w:rsidRPr="00742EA1">
        <w:rPr>
          <w:rFonts w:ascii="Times New Roman" w:hAnsi="Times New Roman" w:cs="Times New Roman"/>
        </w:rPr>
        <w:t xml:space="preserve">on human and animal life histories – at both the </w:t>
      </w:r>
      <w:r w:rsidR="000B0405" w:rsidRPr="00742EA1">
        <w:rPr>
          <w:rFonts w:ascii="Times New Roman" w:hAnsi="Times New Roman" w:cs="Times New Roman"/>
        </w:rPr>
        <w:t>individual and population level</w:t>
      </w:r>
      <w:r w:rsidR="001A7EBF" w:rsidRPr="00742EA1">
        <w:rPr>
          <w:rFonts w:ascii="Times New Roman" w:hAnsi="Times New Roman" w:cs="Times New Roman"/>
        </w:rPr>
        <w:t xml:space="preserve">. </w:t>
      </w:r>
      <w:r w:rsidR="00C9124B">
        <w:rPr>
          <w:rFonts w:ascii="Times New Roman" w:hAnsi="Times New Roman" w:cs="Times New Roman"/>
        </w:rPr>
        <w:t>Also, d</w:t>
      </w:r>
      <w:r w:rsidR="00FA7879" w:rsidRPr="00742EA1">
        <w:rPr>
          <w:rFonts w:ascii="Times New Roman" w:hAnsi="Times New Roman" w:cs="Times New Roman"/>
        </w:rPr>
        <w:t>emographics</w:t>
      </w:r>
      <w:r w:rsidR="00AB623B" w:rsidRPr="00742EA1">
        <w:rPr>
          <w:rFonts w:ascii="Times New Roman" w:hAnsi="Times New Roman" w:cs="Times New Roman"/>
        </w:rPr>
        <w:t xml:space="preserve">, including </w:t>
      </w:r>
      <w:r w:rsidR="00FA7879" w:rsidRPr="00742EA1">
        <w:rPr>
          <w:rFonts w:ascii="Times New Roman" w:hAnsi="Times New Roman" w:cs="Times New Roman"/>
        </w:rPr>
        <w:t xml:space="preserve">age </w:t>
      </w:r>
      <w:r w:rsidR="00AB623B" w:rsidRPr="00742EA1">
        <w:rPr>
          <w:rFonts w:ascii="Times New Roman" w:hAnsi="Times New Roman" w:cs="Times New Roman"/>
        </w:rPr>
        <w:t>distribution within populations, are important in conservation and managem</w:t>
      </w:r>
      <w:r w:rsidR="001A3A94" w:rsidRPr="00742EA1">
        <w:rPr>
          <w:rFonts w:ascii="Times New Roman" w:hAnsi="Times New Roman" w:cs="Times New Roman"/>
        </w:rPr>
        <w:t xml:space="preserve">ent of wild species (Haussmann </w:t>
      </w:r>
      <w:r w:rsidR="00AB623B" w:rsidRPr="00742EA1">
        <w:rPr>
          <w:rFonts w:ascii="Times New Roman" w:hAnsi="Times New Roman" w:cs="Times New Roman"/>
        </w:rPr>
        <w:t xml:space="preserve">&amp; Vleck, 2001). </w:t>
      </w:r>
      <w:r w:rsidR="001A7EBF" w:rsidRPr="00742EA1">
        <w:rPr>
          <w:rFonts w:ascii="Times New Roman" w:hAnsi="Times New Roman" w:cs="Times New Roman"/>
        </w:rPr>
        <w:t xml:space="preserve">In order to get a handle on measurements of longevity and life history, scientists </w:t>
      </w:r>
      <w:r w:rsidR="00FA7879" w:rsidRPr="00742EA1">
        <w:rPr>
          <w:rFonts w:ascii="Times New Roman" w:hAnsi="Times New Roman" w:cs="Times New Roman"/>
        </w:rPr>
        <w:t xml:space="preserve">have </w:t>
      </w:r>
      <w:r w:rsidR="001A7EBF" w:rsidRPr="00742EA1">
        <w:rPr>
          <w:rFonts w:ascii="Times New Roman" w:hAnsi="Times New Roman" w:cs="Times New Roman"/>
        </w:rPr>
        <w:t>adapt</w:t>
      </w:r>
      <w:r w:rsidR="000B0405" w:rsidRPr="00742EA1">
        <w:rPr>
          <w:rFonts w:ascii="Times New Roman" w:hAnsi="Times New Roman" w:cs="Times New Roman"/>
        </w:rPr>
        <w:t>ed</w:t>
      </w:r>
      <w:r w:rsidR="001A7EBF" w:rsidRPr="00742EA1">
        <w:rPr>
          <w:rFonts w:ascii="Times New Roman" w:hAnsi="Times New Roman" w:cs="Times New Roman"/>
        </w:rPr>
        <w:t xml:space="preserve"> the tools of telomere biology to the task. </w:t>
      </w:r>
      <w:r w:rsidR="0054099F" w:rsidRPr="00742EA1">
        <w:rPr>
          <w:rFonts w:ascii="Times New Roman" w:hAnsi="Times New Roman" w:cs="Times New Roman"/>
        </w:rPr>
        <w:t xml:space="preserve">Scientist Mark </w:t>
      </w:r>
      <w:r w:rsidR="008F0743" w:rsidRPr="00742EA1">
        <w:rPr>
          <w:rFonts w:ascii="Times New Roman" w:hAnsi="Times New Roman" w:cs="Times New Roman"/>
        </w:rPr>
        <w:t>Haussmann and his colleagues were among the first to look at</w:t>
      </w:r>
      <w:r w:rsidRPr="00742EA1">
        <w:rPr>
          <w:rFonts w:ascii="Times New Roman" w:hAnsi="Times New Roman" w:cs="Times New Roman"/>
        </w:rPr>
        <w:t xml:space="preserve"> telomere biology in wild birds and consider using the tools of telomere research to answer qu</w:t>
      </w:r>
      <w:r w:rsidR="0014779C" w:rsidRPr="00742EA1">
        <w:rPr>
          <w:rFonts w:ascii="Times New Roman" w:hAnsi="Times New Roman" w:cs="Times New Roman"/>
        </w:rPr>
        <w:t xml:space="preserve">estions about </w:t>
      </w:r>
      <w:r w:rsidR="00C9124B">
        <w:rPr>
          <w:rFonts w:ascii="Times New Roman" w:hAnsi="Times New Roman" w:cs="Times New Roman"/>
        </w:rPr>
        <w:t xml:space="preserve">bird </w:t>
      </w:r>
      <w:r w:rsidR="0014779C" w:rsidRPr="00742EA1">
        <w:rPr>
          <w:rFonts w:ascii="Times New Roman" w:hAnsi="Times New Roman" w:cs="Times New Roman"/>
        </w:rPr>
        <w:t>population dynamics</w:t>
      </w:r>
      <w:r w:rsidR="008A1926" w:rsidRPr="00742EA1">
        <w:rPr>
          <w:rFonts w:ascii="Times New Roman" w:hAnsi="Times New Roman" w:cs="Times New Roman"/>
        </w:rPr>
        <w:t xml:space="preserve"> (Haussmann &amp; Vleck, 2001; </w:t>
      </w:r>
      <w:r w:rsidR="0057441D" w:rsidRPr="00742EA1">
        <w:rPr>
          <w:rFonts w:ascii="Times New Roman" w:hAnsi="Times New Roman" w:cs="Times New Roman"/>
        </w:rPr>
        <w:t xml:space="preserve">Vleck </w:t>
      </w:r>
      <w:r w:rsidR="0057441D" w:rsidRPr="00742EA1">
        <w:rPr>
          <w:rFonts w:ascii="Times New Roman" w:hAnsi="Times New Roman" w:cs="Times New Roman"/>
          <w:i/>
        </w:rPr>
        <w:t>et al</w:t>
      </w:r>
      <w:r w:rsidR="0057441D" w:rsidRPr="00742EA1">
        <w:rPr>
          <w:rFonts w:ascii="Times New Roman" w:hAnsi="Times New Roman" w:cs="Times New Roman"/>
        </w:rPr>
        <w:t>., 2003).</w:t>
      </w:r>
      <w:r w:rsidR="008A1926" w:rsidRPr="00742EA1">
        <w:rPr>
          <w:rFonts w:ascii="Times New Roman" w:hAnsi="Times New Roman" w:cs="Times New Roman"/>
        </w:rPr>
        <w:t xml:space="preserve"> </w:t>
      </w:r>
    </w:p>
    <w:p w14:paraId="449AD5FB" w14:textId="63918B69" w:rsidR="00C26D20" w:rsidRPr="00742EA1" w:rsidRDefault="000B0405" w:rsidP="008F0743">
      <w:pPr>
        <w:spacing w:line="480" w:lineRule="auto"/>
        <w:rPr>
          <w:rFonts w:ascii="Times New Roman" w:hAnsi="Times New Roman" w:cs="Times New Roman"/>
        </w:rPr>
      </w:pPr>
      <w:r w:rsidRPr="00742EA1">
        <w:rPr>
          <w:rFonts w:ascii="Times New Roman" w:hAnsi="Times New Roman" w:cs="Times New Roman"/>
        </w:rPr>
        <w:tab/>
      </w:r>
      <w:r w:rsidR="00802DAF" w:rsidRPr="00742EA1">
        <w:rPr>
          <w:rFonts w:ascii="Times New Roman" w:hAnsi="Times New Roman" w:cs="Times New Roman"/>
        </w:rPr>
        <w:t xml:space="preserve">In 2002 Haussmann </w:t>
      </w:r>
      <w:r w:rsidR="00003277" w:rsidRPr="00742EA1">
        <w:rPr>
          <w:rFonts w:ascii="Times New Roman" w:hAnsi="Times New Roman" w:cs="Times New Roman"/>
        </w:rPr>
        <w:t>developed a new technique for determining the age of anima</w:t>
      </w:r>
      <w:r w:rsidR="00C9124B">
        <w:rPr>
          <w:rFonts w:ascii="Times New Roman" w:hAnsi="Times New Roman" w:cs="Times New Roman"/>
        </w:rPr>
        <w:t xml:space="preserve">ls using telomere length. In </w:t>
      </w:r>
      <w:r w:rsidR="00003277" w:rsidRPr="00742EA1">
        <w:rPr>
          <w:rFonts w:ascii="Times New Roman" w:hAnsi="Times New Roman" w:cs="Times New Roman"/>
        </w:rPr>
        <w:t>a captive populatio</w:t>
      </w:r>
      <w:r w:rsidR="001A3A94" w:rsidRPr="00742EA1">
        <w:rPr>
          <w:rFonts w:ascii="Times New Roman" w:hAnsi="Times New Roman" w:cs="Times New Roman"/>
        </w:rPr>
        <w:t>n of zebra finches of known age</w:t>
      </w:r>
      <w:r w:rsidR="00003277" w:rsidRPr="00742EA1">
        <w:rPr>
          <w:rFonts w:ascii="Times New Roman" w:hAnsi="Times New Roman" w:cs="Times New Roman"/>
        </w:rPr>
        <w:t xml:space="preserve">, Haussmann </w:t>
      </w:r>
      <w:r w:rsidR="00003277" w:rsidRPr="00742EA1">
        <w:rPr>
          <w:rFonts w:ascii="Times New Roman" w:hAnsi="Times New Roman" w:cs="Times New Roman"/>
          <w:i/>
        </w:rPr>
        <w:t>et al</w:t>
      </w:r>
      <w:r w:rsidR="00003277" w:rsidRPr="00742EA1">
        <w:rPr>
          <w:rFonts w:ascii="Times New Roman" w:hAnsi="Times New Roman" w:cs="Times New Roman"/>
        </w:rPr>
        <w:t xml:space="preserve">. were able to calibrate the gradual loss of telomeric </w:t>
      </w:r>
      <w:r w:rsidR="001A3A94" w:rsidRPr="00742EA1">
        <w:rPr>
          <w:rFonts w:ascii="Times New Roman" w:hAnsi="Times New Roman" w:cs="Times New Roman"/>
        </w:rPr>
        <w:t xml:space="preserve">DNA </w:t>
      </w:r>
      <w:r w:rsidR="00C26D20" w:rsidRPr="00742EA1">
        <w:rPr>
          <w:rFonts w:ascii="Times New Roman" w:hAnsi="Times New Roman" w:cs="Times New Roman"/>
        </w:rPr>
        <w:t xml:space="preserve">from </w:t>
      </w:r>
      <w:r w:rsidR="001A3A94" w:rsidRPr="00742EA1">
        <w:rPr>
          <w:rFonts w:ascii="Times New Roman" w:hAnsi="Times New Roman" w:cs="Times New Roman"/>
        </w:rPr>
        <w:t>nucleated erythrocytes (</w:t>
      </w:r>
      <w:r w:rsidR="00C26D20" w:rsidRPr="00742EA1">
        <w:rPr>
          <w:rFonts w:ascii="Times New Roman" w:hAnsi="Times New Roman" w:cs="Times New Roman"/>
        </w:rPr>
        <w:t>a loss of 516 ± 94 base pai</w:t>
      </w:r>
      <w:r w:rsidR="001A3A94" w:rsidRPr="00742EA1">
        <w:rPr>
          <w:rFonts w:ascii="Times New Roman" w:hAnsi="Times New Roman" w:cs="Times New Roman"/>
        </w:rPr>
        <w:t>rs of DNA per year)</w:t>
      </w:r>
      <w:r w:rsidR="00802DAF" w:rsidRPr="00742EA1">
        <w:rPr>
          <w:rFonts w:ascii="Times New Roman" w:hAnsi="Times New Roman" w:cs="Times New Roman"/>
        </w:rPr>
        <w:t xml:space="preserve"> to the bird</w:t>
      </w:r>
      <w:r w:rsidR="00C26D20" w:rsidRPr="00742EA1">
        <w:rPr>
          <w:rFonts w:ascii="Times New Roman" w:hAnsi="Times New Roman" w:cs="Times New Roman"/>
        </w:rPr>
        <w:t>s</w:t>
      </w:r>
      <w:r w:rsidR="00802DAF" w:rsidRPr="00742EA1">
        <w:rPr>
          <w:rFonts w:ascii="Times New Roman" w:hAnsi="Times New Roman" w:cs="Times New Roman"/>
        </w:rPr>
        <w:t>’</w:t>
      </w:r>
      <w:r w:rsidR="00C26D20" w:rsidRPr="00742EA1">
        <w:rPr>
          <w:rFonts w:ascii="Times New Roman" w:hAnsi="Times New Roman" w:cs="Times New Roman"/>
        </w:rPr>
        <w:t xml:space="preserve"> ages, creating a species-specific calibration curve. B</w:t>
      </w:r>
      <w:r w:rsidR="00965E1A" w:rsidRPr="00742EA1">
        <w:rPr>
          <w:rFonts w:ascii="Times New Roman" w:hAnsi="Times New Roman" w:cs="Times New Roman"/>
        </w:rPr>
        <w:t>uilding</w:t>
      </w:r>
      <w:r w:rsidR="008F0743" w:rsidRPr="00742EA1">
        <w:rPr>
          <w:rFonts w:ascii="Times New Roman" w:hAnsi="Times New Roman" w:cs="Times New Roman"/>
        </w:rPr>
        <w:t xml:space="preserve"> </w:t>
      </w:r>
      <w:r w:rsidR="00D96F19" w:rsidRPr="00742EA1">
        <w:rPr>
          <w:rFonts w:ascii="Times New Roman" w:hAnsi="Times New Roman" w:cs="Times New Roman"/>
        </w:rPr>
        <w:t xml:space="preserve">on </w:t>
      </w:r>
      <w:r w:rsidR="00C26D20" w:rsidRPr="00742EA1">
        <w:rPr>
          <w:rFonts w:ascii="Times New Roman" w:hAnsi="Times New Roman" w:cs="Times New Roman"/>
        </w:rPr>
        <w:t xml:space="preserve">this </w:t>
      </w:r>
      <w:r w:rsidR="0014779C" w:rsidRPr="00742EA1">
        <w:rPr>
          <w:rFonts w:ascii="Times New Roman" w:hAnsi="Times New Roman" w:cs="Times New Roman"/>
        </w:rPr>
        <w:t xml:space="preserve">study Haussmann began </w:t>
      </w:r>
      <w:r w:rsidR="00D96F19" w:rsidRPr="00742EA1">
        <w:rPr>
          <w:rFonts w:ascii="Times New Roman" w:hAnsi="Times New Roman" w:cs="Times New Roman"/>
        </w:rPr>
        <w:t xml:space="preserve">to </w:t>
      </w:r>
      <w:r w:rsidR="00FF114D" w:rsidRPr="00742EA1">
        <w:rPr>
          <w:rFonts w:ascii="Times New Roman" w:hAnsi="Times New Roman" w:cs="Times New Roman"/>
        </w:rPr>
        <w:t xml:space="preserve">examine </w:t>
      </w:r>
      <w:r w:rsidR="0014779C" w:rsidRPr="00742EA1">
        <w:rPr>
          <w:rFonts w:ascii="Times New Roman" w:hAnsi="Times New Roman" w:cs="Times New Roman"/>
        </w:rPr>
        <w:t>age demographics in wild bird populations</w:t>
      </w:r>
      <w:r w:rsidR="00C26D20" w:rsidRPr="00742EA1">
        <w:rPr>
          <w:rFonts w:ascii="Times New Roman" w:hAnsi="Times New Roman" w:cs="Times New Roman"/>
        </w:rPr>
        <w:t xml:space="preserve"> (Haussmann </w:t>
      </w:r>
      <w:r w:rsidR="008A1926" w:rsidRPr="00742EA1">
        <w:rPr>
          <w:rFonts w:ascii="Times New Roman" w:hAnsi="Times New Roman" w:cs="Times New Roman"/>
        </w:rPr>
        <w:t>&amp; Vleck, 2002;</w:t>
      </w:r>
      <w:r w:rsidR="00487702" w:rsidRPr="00742EA1">
        <w:rPr>
          <w:rFonts w:ascii="Times New Roman" w:hAnsi="Times New Roman" w:cs="Times New Roman"/>
        </w:rPr>
        <w:t xml:space="preserve"> Vleck </w:t>
      </w:r>
      <w:r w:rsidR="00487702" w:rsidRPr="00742EA1">
        <w:rPr>
          <w:rFonts w:ascii="Times New Roman" w:hAnsi="Times New Roman" w:cs="Times New Roman"/>
          <w:i/>
        </w:rPr>
        <w:t>et al</w:t>
      </w:r>
      <w:r w:rsidR="00487702" w:rsidRPr="00742EA1">
        <w:rPr>
          <w:rFonts w:ascii="Times New Roman" w:hAnsi="Times New Roman" w:cs="Times New Roman"/>
        </w:rPr>
        <w:t>., 2003</w:t>
      </w:r>
      <w:r w:rsidR="00695E7F" w:rsidRPr="00742EA1">
        <w:rPr>
          <w:rFonts w:ascii="Times New Roman" w:hAnsi="Times New Roman" w:cs="Times New Roman"/>
        </w:rPr>
        <w:t>).</w:t>
      </w:r>
      <w:r w:rsidR="0014779C" w:rsidRPr="00742EA1">
        <w:rPr>
          <w:rFonts w:ascii="Times New Roman" w:hAnsi="Times New Roman" w:cs="Times New Roman"/>
        </w:rPr>
        <w:t xml:space="preserve"> </w:t>
      </w:r>
    </w:p>
    <w:p w14:paraId="6D60DE82" w14:textId="0BDC5397" w:rsidR="00C26D20" w:rsidRPr="00742EA1" w:rsidRDefault="00C26D20" w:rsidP="008F0743">
      <w:pPr>
        <w:spacing w:line="480" w:lineRule="auto"/>
        <w:rPr>
          <w:rFonts w:ascii="Times New Roman" w:hAnsi="Times New Roman" w:cs="Times New Roman"/>
        </w:rPr>
      </w:pPr>
      <w:r w:rsidRPr="00742EA1">
        <w:rPr>
          <w:rFonts w:ascii="Times New Roman" w:hAnsi="Times New Roman" w:cs="Times New Roman"/>
        </w:rPr>
        <w:lastRenderedPageBreak/>
        <w:tab/>
        <w:t xml:space="preserve">In </w:t>
      </w:r>
      <w:r w:rsidR="001A3A94" w:rsidRPr="00742EA1">
        <w:rPr>
          <w:rFonts w:ascii="Times New Roman" w:hAnsi="Times New Roman" w:cs="Times New Roman"/>
        </w:rPr>
        <w:t xml:space="preserve">2003 Haussmann </w:t>
      </w:r>
      <w:r w:rsidR="001A3A94" w:rsidRPr="00C9124B">
        <w:rPr>
          <w:rFonts w:ascii="Times New Roman" w:hAnsi="Times New Roman" w:cs="Times New Roman"/>
          <w:i/>
        </w:rPr>
        <w:t>et al</w:t>
      </w:r>
      <w:r w:rsidR="001A3A94" w:rsidRPr="00742EA1">
        <w:rPr>
          <w:rFonts w:ascii="Times New Roman" w:hAnsi="Times New Roman" w:cs="Times New Roman"/>
        </w:rPr>
        <w:t>. measured</w:t>
      </w:r>
      <w:r w:rsidRPr="00742EA1">
        <w:rPr>
          <w:rFonts w:ascii="Times New Roman" w:hAnsi="Times New Roman" w:cs="Times New Roman"/>
        </w:rPr>
        <w:t xml:space="preserve"> telomere lengths in erythrocytes from five </w:t>
      </w:r>
      <w:r w:rsidR="001A3A94" w:rsidRPr="00742EA1">
        <w:rPr>
          <w:rFonts w:ascii="Times New Roman" w:hAnsi="Times New Roman" w:cs="Times New Roman"/>
        </w:rPr>
        <w:t>wild bird species</w:t>
      </w:r>
      <w:r w:rsidRPr="00742EA1">
        <w:rPr>
          <w:rFonts w:ascii="Times New Roman" w:hAnsi="Times New Roman" w:cs="Times New Roman"/>
        </w:rPr>
        <w:t>. The data showe</w:t>
      </w:r>
      <w:r w:rsidR="001A3A94" w:rsidRPr="00742EA1">
        <w:rPr>
          <w:rFonts w:ascii="Times New Roman" w:hAnsi="Times New Roman" w:cs="Times New Roman"/>
        </w:rPr>
        <w:t>d that the species with shorter lifespan</w:t>
      </w:r>
      <w:r w:rsidRPr="00742EA1">
        <w:rPr>
          <w:rFonts w:ascii="Times New Roman" w:hAnsi="Times New Roman" w:cs="Times New Roman"/>
        </w:rPr>
        <w:t xml:space="preserve">s lost more telomeric DNA with age than the species with longer lifespans. In one very long-lived bird species, Leach’s </w:t>
      </w:r>
      <w:r w:rsidR="006B5377" w:rsidRPr="00742EA1">
        <w:rPr>
          <w:rFonts w:ascii="Times New Roman" w:hAnsi="Times New Roman" w:cs="Times New Roman"/>
        </w:rPr>
        <w:t>storm petrel</w:t>
      </w:r>
      <w:r w:rsidRPr="00742EA1">
        <w:rPr>
          <w:rFonts w:ascii="Times New Roman" w:hAnsi="Times New Roman" w:cs="Times New Roman"/>
        </w:rPr>
        <w:t xml:space="preserve">, Haussmann </w:t>
      </w:r>
      <w:r w:rsidRPr="00742EA1">
        <w:rPr>
          <w:rFonts w:ascii="Times New Roman" w:hAnsi="Times New Roman" w:cs="Times New Roman"/>
          <w:i/>
        </w:rPr>
        <w:t>et al</w:t>
      </w:r>
      <w:r w:rsidRPr="00742EA1">
        <w:rPr>
          <w:rFonts w:ascii="Times New Roman" w:hAnsi="Times New Roman" w:cs="Times New Roman"/>
        </w:rPr>
        <w:t xml:space="preserve">. found that telomeres actually lengthened – a novel finding </w:t>
      </w:r>
      <w:r w:rsidR="001A3A94" w:rsidRPr="00742EA1">
        <w:rPr>
          <w:rFonts w:ascii="Times New Roman" w:hAnsi="Times New Roman" w:cs="Times New Roman"/>
        </w:rPr>
        <w:t>in any species. This early research, done</w:t>
      </w:r>
      <w:r w:rsidRPr="00742EA1">
        <w:rPr>
          <w:rFonts w:ascii="Times New Roman" w:hAnsi="Times New Roman" w:cs="Times New Roman"/>
        </w:rPr>
        <w:t xml:space="preserve"> by Haussmann and his colleagues</w:t>
      </w:r>
      <w:r w:rsidR="001A3A94" w:rsidRPr="00742EA1">
        <w:rPr>
          <w:rFonts w:ascii="Times New Roman" w:hAnsi="Times New Roman" w:cs="Times New Roman"/>
        </w:rPr>
        <w:t>,</w:t>
      </w:r>
      <w:r w:rsidRPr="00742EA1">
        <w:rPr>
          <w:rFonts w:ascii="Times New Roman" w:hAnsi="Times New Roman" w:cs="Times New Roman"/>
        </w:rPr>
        <w:t xml:space="preserve"> w</w:t>
      </w:r>
      <w:r w:rsidR="001A3A94" w:rsidRPr="00742EA1">
        <w:rPr>
          <w:rFonts w:ascii="Times New Roman" w:hAnsi="Times New Roman" w:cs="Times New Roman"/>
        </w:rPr>
        <w:t xml:space="preserve">as followed by an explosion of studies </w:t>
      </w:r>
      <w:r w:rsidR="00C9124B">
        <w:rPr>
          <w:rFonts w:ascii="Times New Roman" w:hAnsi="Times New Roman" w:cs="Times New Roman"/>
        </w:rPr>
        <w:t xml:space="preserve">examining </w:t>
      </w:r>
      <w:r w:rsidRPr="00742EA1">
        <w:rPr>
          <w:rFonts w:ascii="Times New Roman" w:hAnsi="Times New Roman" w:cs="Times New Roman"/>
        </w:rPr>
        <w:t>the impact of environmental factors on telomere shortening in birds.</w:t>
      </w:r>
    </w:p>
    <w:p w14:paraId="66D49C78" w14:textId="1A1BAF88" w:rsidR="000907D5" w:rsidRPr="00742EA1" w:rsidRDefault="00C26D20" w:rsidP="008F0743">
      <w:pPr>
        <w:spacing w:line="480" w:lineRule="auto"/>
        <w:rPr>
          <w:rFonts w:ascii="Times New Roman" w:hAnsi="Times New Roman" w:cs="Times New Roman"/>
        </w:rPr>
      </w:pPr>
      <w:r w:rsidRPr="00742EA1">
        <w:rPr>
          <w:rFonts w:ascii="Times New Roman" w:hAnsi="Times New Roman" w:cs="Times New Roman"/>
        </w:rPr>
        <w:tab/>
        <w:t>I</w:t>
      </w:r>
      <w:r w:rsidR="001A7EBF" w:rsidRPr="00742EA1">
        <w:rPr>
          <w:rFonts w:ascii="Times New Roman" w:hAnsi="Times New Roman" w:cs="Times New Roman"/>
        </w:rPr>
        <w:t xml:space="preserve">n 2004, Hall </w:t>
      </w:r>
      <w:r w:rsidR="001A7EBF" w:rsidRPr="00742EA1">
        <w:rPr>
          <w:rFonts w:ascii="Times New Roman" w:hAnsi="Times New Roman" w:cs="Times New Roman"/>
          <w:i/>
        </w:rPr>
        <w:t>et al</w:t>
      </w:r>
      <w:r w:rsidR="000B0405" w:rsidRPr="00742EA1">
        <w:rPr>
          <w:rFonts w:ascii="Times New Roman" w:hAnsi="Times New Roman" w:cs="Times New Roman"/>
        </w:rPr>
        <w:t>.</w:t>
      </w:r>
      <w:r w:rsidR="00552A5D" w:rsidRPr="00742EA1">
        <w:rPr>
          <w:rFonts w:ascii="Times New Roman" w:hAnsi="Times New Roman" w:cs="Times New Roman"/>
        </w:rPr>
        <w:t>,</w:t>
      </w:r>
      <w:r w:rsidR="001A7EBF" w:rsidRPr="00742EA1">
        <w:rPr>
          <w:rFonts w:ascii="Times New Roman" w:hAnsi="Times New Roman" w:cs="Times New Roman"/>
        </w:rPr>
        <w:t xml:space="preserve"> </w:t>
      </w:r>
      <w:r w:rsidR="00552A5D" w:rsidRPr="00742EA1">
        <w:rPr>
          <w:rFonts w:ascii="Times New Roman" w:hAnsi="Times New Roman" w:cs="Times New Roman"/>
        </w:rPr>
        <w:t>examine</w:t>
      </w:r>
      <w:r w:rsidR="000B0405" w:rsidRPr="00742EA1">
        <w:rPr>
          <w:rFonts w:ascii="Times New Roman" w:hAnsi="Times New Roman" w:cs="Times New Roman"/>
        </w:rPr>
        <w:t>d</w:t>
      </w:r>
      <w:r w:rsidR="00552A5D" w:rsidRPr="00742EA1">
        <w:rPr>
          <w:rFonts w:ascii="Times New Roman" w:hAnsi="Times New Roman" w:cs="Times New Roman"/>
        </w:rPr>
        <w:t xml:space="preserve"> telomere loss in the European shag and the wandering albatross, two long-lived bird species</w:t>
      </w:r>
      <w:r w:rsidRPr="00742EA1">
        <w:rPr>
          <w:rFonts w:ascii="Times New Roman" w:hAnsi="Times New Roman" w:cs="Times New Roman"/>
        </w:rPr>
        <w:t>, and found</w:t>
      </w:r>
      <w:r w:rsidR="00552A5D" w:rsidRPr="00742EA1">
        <w:rPr>
          <w:rFonts w:ascii="Times New Roman" w:hAnsi="Times New Roman" w:cs="Times New Roman"/>
        </w:rPr>
        <w:t xml:space="preserve"> that conditions early in life impacted the rate of telomere loss. </w:t>
      </w:r>
      <w:r w:rsidR="000B0405" w:rsidRPr="00742EA1">
        <w:rPr>
          <w:rFonts w:ascii="Times New Roman" w:hAnsi="Times New Roman" w:cs="Times New Roman"/>
        </w:rPr>
        <w:t>I</w:t>
      </w:r>
      <w:r w:rsidR="00552A5D" w:rsidRPr="00742EA1">
        <w:rPr>
          <w:rFonts w:ascii="Times New Roman" w:hAnsi="Times New Roman" w:cs="Times New Roman"/>
        </w:rPr>
        <w:t>ndividuals bo</w:t>
      </w:r>
      <w:r w:rsidR="000B0405" w:rsidRPr="00742EA1">
        <w:rPr>
          <w:rFonts w:ascii="Times New Roman" w:hAnsi="Times New Roman" w:cs="Times New Roman"/>
        </w:rPr>
        <w:t xml:space="preserve">rn late in the season were more likely </w:t>
      </w:r>
      <w:r w:rsidR="00552A5D" w:rsidRPr="00742EA1">
        <w:rPr>
          <w:rFonts w:ascii="Times New Roman" w:hAnsi="Times New Roman" w:cs="Times New Roman"/>
        </w:rPr>
        <w:t xml:space="preserve">to </w:t>
      </w:r>
      <w:r w:rsidR="000B0405" w:rsidRPr="00742EA1">
        <w:rPr>
          <w:rFonts w:ascii="Times New Roman" w:hAnsi="Times New Roman" w:cs="Times New Roman"/>
        </w:rPr>
        <w:t xml:space="preserve">experience nutritional distress and </w:t>
      </w:r>
      <w:r w:rsidR="00C9124B">
        <w:rPr>
          <w:rFonts w:ascii="Times New Roman" w:hAnsi="Times New Roman" w:cs="Times New Roman"/>
        </w:rPr>
        <w:t>show</w:t>
      </w:r>
      <w:r w:rsidR="00552A5D" w:rsidRPr="00742EA1">
        <w:rPr>
          <w:rFonts w:ascii="Times New Roman" w:hAnsi="Times New Roman" w:cs="Times New Roman"/>
        </w:rPr>
        <w:t xml:space="preserve"> greater telomere loss (Hall </w:t>
      </w:r>
      <w:r w:rsidR="00552A5D" w:rsidRPr="00742EA1">
        <w:rPr>
          <w:rFonts w:ascii="Times New Roman" w:hAnsi="Times New Roman" w:cs="Times New Roman"/>
          <w:i/>
        </w:rPr>
        <w:t>et al</w:t>
      </w:r>
      <w:r w:rsidR="00552A5D" w:rsidRPr="00742EA1">
        <w:rPr>
          <w:rFonts w:ascii="Times New Roman" w:hAnsi="Times New Roman" w:cs="Times New Roman"/>
        </w:rPr>
        <w:t>., 2004). I</w:t>
      </w:r>
      <w:r w:rsidR="000907D5" w:rsidRPr="00742EA1">
        <w:rPr>
          <w:rFonts w:ascii="Times New Roman" w:hAnsi="Times New Roman" w:cs="Times New Roman"/>
        </w:rPr>
        <w:t xml:space="preserve">n 2007, Haussmann </w:t>
      </w:r>
      <w:r w:rsidR="000907D5" w:rsidRPr="00742EA1">
        <w:rPr>
          <w:rFonts w:ascii="Times New Roman" w:hAnsi="Times New Roman" w:cs="Times New Roman"/>
          <w:i/>
        </w:rPr>
        <w:t>et al</w:t>
      </w:r>
      <w:r w:rsidR="000907D5" w:rsidRPr="00742EA1">
        <w:rPr>
          <w:rFonts w:ascii="Times New Roman" w:hAnsi="Times New Roman" w:cs="Times New Roman"/>
        </w:rPr>
        <w:t>. found that tree swallows (</w:t>
      </w:r>
      <w:r w:rsidR="000907D5" w:rsidRPr="00742EA1">
        <w:rPr>
          <w:rFonts w:ascii="Times New Roman" w:hAnsi="Times New Roman" w:cs="Times New Roman"/>
          <w:i/>
        </w:rPr>
        <w:t>Tachycineta bicolor</w:t>
      </w:r>
      <w:r w:rsidR="000907D5" w:rsidRPr="00742EA1">
        <w:rPr>
          <w:rFonts w:ascii="Times New Roman" w:hAnsi="Times New Roman" w:cs="Times New Roman"/>
        </w:rPr>
        <w:t>) with short telomeres at the age of 1 year had a lesser survival advantage then 1-year-old tree swallows with long telomeres (Haussmann, 2005).</w:t>
      </w:r>
    </w:p>
    <w:p w14:paraId="43AD16FD" w14:textId="3D4036D1" w:rsidR="008F0743" w:rsidRPr="00742EA1" w:rsidRDefault="000907D5" w:rsidP="008F0743">
      <w:pPr>
        <w:spacing w:line="480" w:lineRule="auto"/>
        <w:rPr>
          <w:rFonts w:ascii="Times New Roman" w:hAnsi="Times New Roman" w:cs="Times New Roman"/>
        </w:rPr>
      </w:pPr>
      <w:r w:rsidRPr="00742EA1">
        <w:rPr>
          <w:rFonts w:ascii="Times New Roman" w:hAnsi="Times New Roman" w:cs="Times New Roman"/>
        </w:rPr>
        <w:tab/>
      </w:r>
      <w:r w:rsidR="0014779C" w:rsidRPr="00742EA1">
        <w:rPr>
          <w:rFonts w:ascii="Times New Roman" w:hAnsi="Times New Roman" w:cs="Times New Roman"/>
        </w:rPr>
        <w:t xml:space="preserve">In 2007, </w:t>
      </w:r>
      <w:r w:rsidR="00484E91" w:rsidRPr="00742EA1">
        <w:rPr>
          <w:rFonts w:ascii="Times New Roman" w:hAnsi="Times New Roman" w:cs="Times New Roman"/>
        </w:rPr>
        <w:t xml:space="preserve">Haussmann </w:t>
      </w:r>
      <w:r w:rsidR="00484E91" w:rsidRPr="00742EA1">
        <w:rPr>
          <w:rFonts w:ascii="Times New Roman" w:hAnsi="Times New Roman" w:cs="Times New Roman"/>
          <w:i/>
        </w:rPr>
        <w:t>et al</w:t>
      </w:r>
      <w:r w:rsidR="00484E91" w:rsidRPr="00742EA1">
        <w:rPr>
          <w:rFonts w:ascii="Times New Roman" w:hAnsi="Times New Roman" w:cs="Times New Roman"/>
        </w:rPr>
        <w:t xml:space="preserve">. found </w:t>
      </w:r>
      <w:r w:rsidR="00BB5B04" w:rsidRPr="00742EA1">
        <w:rPr>
          <w:rFonts w:ascii="Times New Roman" w:hAnsi="Times New Roman" w:cs="Times New Roman"/>
        </w:rPr>
        <w:t xml:space="preserve">again </w:t>
      </w:r>
      <w:r w:rsidR="00484E91" w:rsidRPr="00742EA1">
        <w:rPr>
          <w:rFonts w:ascii="Times New Roman" w:hAnsi="Times New Roman" w:cs="Times New Roman"/>
        </w:rPr>
        <w:t>that, contrary to the prevailing model that telomerase is down-regulated after early development, telomerase was present and active in the bone-marrow o</w:t>
      </w:r>
      <w:r w:rsidR="0014779C" w:rsidRPr="00742EA1">
        <w:rPr>
          <w:rFonts w:ascii="Times New Roman" w:hAnsi="Times New Roman" w:cs="Times New Roman"/>
        </w:rPr>
        <w:t xml:space="preserve">f </w:t>
      </w:r>
      <w:r w:rsidR="00695E7F" w:rsidRPr="00742EA1">
        <w:rPr>
          <w:rFonts w:ascii="Times New Roman" w:hAnsi="Times New Roman" w:cs="Times New Roman"/>
        </w:rPr>
        <w:t xml:space="preserve">two long-lived bird species, the </w:t>
      </w:r>
      <w:r w:rsidR="0014779C" w:rsidRPr="00742EA1">
        <w:rPr>
          <w:rFonts w:ascii="Times New Roman" w:hAnsi="Times New Roman" w:cs="Times New Roman"/>
        </w:rPr>
        <w:t>commo</w:t>
      </w:r>
      <w:r w:rsidR="00C9124B">
        <w:rPr>
          <w:rFonts w:ascii="Times New Roman" w:hAnsi="Times New Roman" w:cs="Times New Roman"/>
        </w:rPr>
        <w:t xml:space="preserve">n tern and Leach’s storm </w:t>
      </w:r>
      <w:r w:rsidR="00695E7F" w:rsidRPr="00742EA1">
        <w:rPr>
          <w:rFonts w:ascii="Times New Roman" w:hAnsi="Times New Roman" w:cs="Times New Roman"/>
        </w:rPr>
        <w:t>petrel, compared to two short-lived species – the zebra finch and the tree swallow. Haussmann</w:t>
      </w:r>
      <w:r w:rsidR="00F01767" w:rsidRPr="00742EA1">
        <w:rPr>
          <w:rFonts w:ascii="Times New Roman" w:hAnsi="Times New Roman" w:cs="Times New Roman"/>
        </w:rPr>
        <w:t xml:space="preserve"> and his colleagues </w:t>
      </w:r>
      <w:r w:rsidR="00695E7F" w:rsidRPr="00742EA1">
        <w:rPr>
          <w:rFonts w:ascii="Times New Roman" w:hAnsi="Times New Roman" w:cs="Times New Roman"/>
        </w:rPr>
        <w:t xml:space="preserve">also found a positive correlation between telomere rate of change (TROC) and lifespan in </w:t>
      </w:r>
      <w:r w:rsidR="00BB5B04" w:rsidRPr="00742EA1">
        <w:rPr>
          <w:rFonts w:ascii="Times New Roman" w:hAnsi="Times New Roman" w:cs="Times New Roman"/>
        </w:rPr>
        <w:t xml:space="preserve">nucleated </w:t>
      </w:r>
      <w:r w:rsidR="00695E7F" w:rsidRPr="00742EA1">
        <w:rPr>
          <w:rFonts w:ascii="Times New Roman" w:hAnsi="Times New Roman" w:cs="Times New Roman"/>
        </w:rPr>
        <w:t>eryt</w:t>
      </w:r>
      <w:r w:rsidR="00F01767" w:rsidRPr="00742EA1">
        <w:rPr>
          <w:rFonts w:ascii="Times New Roman" w:hAnsi="Times New Roman" w:cs="Times New Roman"/>
        </w:rPr>
        <w:t>hrocytes drawn from the birds</w:t>
      </w:r>
      <w:r w:rsidR="00695E7F" w:rsidRPr="00742EA1">
        <w:rPr>
          <w:rFonts w:ascii="Times New Roman" w:hAnsi="Times New Roman" w:cs="Times New Roman"/>
        </w:rPr>
        <w:t xml:space="preserve"> (Haussmann</w:t>
      </w:r>
      <w:r w:rsidR="00F01767" w:rsidRPr="00742EA1">
        <w:rPr>
          <w:rFonts w:ascii="Times New Roman" w:hAnsi="Times New Roman" w:cs="Times New Roman"/>
        </w:rPr>
        <w:t xml:space="preserve"> </w:t>
      </w:r>
      <w:r w:rsidR="00F01767" w:rsidRPr="00742EA1">
        <w:rPr>
          <w:rFonts w:ascii="Times New Roman" w:hAnsi="Times New Roman" w:cs="Times New Roman"/>
          <w:i/>
        </w:rPr>
        <w:t>et al</w:t>
      </w:r>
      <w:r w:rsidR="00F01767" w:rsidRPr="00742EA1">
        <w:rPr>
          <w:rFonts w:ascii="Times New Roman" w:hAnsi="Times New Roman" w:cs="Times New Roman"/>
        </w:rPr>
        <w:t>., 2007). And i</w:t>
      </w:r>
      <w:r w:rsidR="00695E7F" w:rsidRPr="00742EA1">
        <w:rPr>
          <w:rFonts w:ascii="Times New Roman" w:hAnsi="Times New Roman" w:cs="Times New Roman"/>
        </w:rPr>
        <w:t>n 2009, Haussmann and colleagues looked at telomere shortening and</w:t>
      </w:r>
      <w:r w:rsidRPr="00742EA1">
        <w:rPr>
          <w:rFonts w:ascii="Times New Roman" w:hAnsi="Times New Roman" w:cs="Times New Roman"/>
        </w:rPr>
        <w:t xml:space="preserve"> survival in free-living jackdaws (</w:t>
      </w:r>
      <w:r w:rsidRPr="00742EA1">
        <w:rPr>
          <w:rFonts w:ascii="Times New Roman" w:hAnsi="Times New Roman" w:cs="Times New Roman"/>
          <w:i/>
        </w:rPr>
        <w:t>Corvus monodula</w:t>
      </w:r>
      <w:r w:rsidRPr="00742EA1">
        <w:rPr>
          <w:rFonts w:ascii="Times New Roman" w:hAnsi="Times New Roman" w:cs="Times New Roman"/>
        </w:rPr>
        <w:t xml:space="preserve">), finding that the shortening rate of </w:t>
      </w:r>
      <w:r w:rsidRPr="00742EA1">
        <w:rPr>
          <w:rFonts w:ascii="Times New Roman" w:hAnsi="Times New Roman" w:cs="Times New Roman"/>
        </w:rPr>
        <w:lastRenderedPageBreak/>
        <w:t>long telomeres might be a good measu</w:t>
      </w:r>
      <w:r w:rsidR="004C4E42">
        <w:rPr>
          <w:rFonts w:ascii="Times New Roman" w:hAnsi="Times New Roman" w:cs="Times New Roman"/>
        </w:rPr>
        <w:t>re of life stress and</w:t>
      </w:r>
      <w:r w:rsidR="00BB5B04" w:rsidRPr="00742EA1">
        <w:rPr>
          <w:rFonts w:ascii="Times New Roman" w:hAnsi="Times New Roman" w:cs="Times New Roman"/>
        </w:rPr>
        <w:t xml:space="preserve"> might</w:t>
      </w:r>
      <w:r w:rsidR="004C4E42">
        <w:rPr>
          <w:rFonts w:ascii="Times New Roman" w:hAnsi="Times New Roman" w:cs="Times New Roman"/>
        </w:rPr>
        <w:t xml:space="preserve"> be a good </w:t>
      </w:r>
      <w:r w:rsidRPr="00742EA1">
        <w:rPr>
          <w:rFonts w:ascii="Times New Roman" w:hAnsi="Times New Roman" w:cs="Times New Roman"/>
        </w:rPr>
        <w:t xml:space="preserve">biomarker of remaining lifespan (Salomons </w:t>
      </w:r>
      <w:r w:rsidRPr="00742EA1">
        <w:rPr>
          <w:rFonts w:ascii="Times New Roman" w:hAnsi="Times New Roman" w:cs="Times New Roman"/>
          <w:i/>
        </w:rPr>
        <w:t>et al</w:t>
      </w:r>
      <w:r w:rsidRPr="00742EA1">
        <w:rPr>
          <w:rFonts w:ascii="Times New Roman" w:hAnsi="Times New Roman" w:cs="Times New Roman"/>
        </w:rPr>
        <w:t>., 2009).</w:t>
      </w:r>
    </w:p>
    <w:p w14:paraId="2D32D960" w14:textId="51333AB3" w:rsidR="000907D5" w:rsidRPr="00742EA1" w:rsidRDefault="000907D5" w:rsidP="008F0743">
      <w:pPr>
        <w:spacing w:line="480" w:lineRule="auto"/>
        <w:rPr>
          <w:rFonts w:ascii="Times New Roman" w:hAnsi="Times New Roman" w:cs="Times New Roman"/>
          <w:sz w:val="28"/>
          <w:szCs w:val="28"/>
        </w:rPr>
      </w:pPr>
      <w:r w:rsidRPr="00742EA1">
        <w:rPr>
          <w:rFonts w:ascii="Times New Roman" w:hAnsi="Times New Roman" w:cs="Times New Roman"/>
        </w:rPr>
        <w:tab/>
        <w:t xml:space="preserve">In 2009 </w:t>
      </w:r>
      <w:r w:rsidR="008369DC" w:rsidRPr="00742EA1">
        <w:rPr>
          <w:rFonts w:ascii="Times New Roman" w:hAnsi="Times New Roman" w:cs="Times New Roman"/>
        </w:rPr>
        <w:t>another research group</w:t>
      </w:r>
      <w:r w:rsidR="00F01767" w:rsidRPr="00742EA1">
        <w:rPr>
          <w:rFonts w:ascii="Times New Roman" w:hAnsi="Times New Roman" w:cs="Times New Roman"/>
        </w:rPr>
        <w:t xml:space="preserve"> </w:t>
      </w:r>
      <w:r w:rsidR="00BB5B04" w:rsidRPr="00742EA1">
        <w:rPr>
          <w:rFonts w:ascii="Times New Roman" w:hAnsi="Times New Roman" w:cs="Times New Roman"/>
        </w:rPr>
        <w:t>followed</w:t>
      </w:r>
      <w:r w:rsidRPr="00742EA1">
        <w:rPr>
          <w:rFonts w:ascii="Times New Roman" w:hAnsi="Times New Roman" w:cs="Times New Roman"/>
        </w:rPr>
        <w:t xml:space="preserve"> in Haussmann’s footsteps, look</w:t>
      </w:r>
      <w:r w:rsidR="00BB5B04" w:rsidRPr="00742EA1">
        <w:rPr>
          <w:rFonts w:ascii="Times New Roman" w:hAnsi="Times New Roman" w:cs="Times New Roman"/>
        </w:rPr>
        <w:t>ing</w:t>
      </w:r>
      <w:r w:rsidR="00F01767" w:rsidRPr="00742EA1">
        <w:rPr>
          <w:rFonts w:ascii="Times New Roman" w:hAnsi="Times New Roman" w:cs="Times New Roman"/>
        </w:rPr>
        <w:t xml:space="preserve"> at</w:t>
      </w:r>
      <w:r w:rsidRPr="00742EA1">
        <w:rPr>
          <w:rFonts w:ascii="Times New Roman" w:hAnsi="Times New Roman" w:cs="Times New Roman"/>
        </w:rPr>
        <w:t xml:space="preserve"> the rate of telomere erosion in a wild population of Alpine swifts (</w:t>
      </w:r>
      <w:r w:rsidRPr="00742EA1">
        <w:rPr>
          <w:rFonts w:ascii="Times New Roman" w:hAnsi="Times New Roman" w:cs="Times New Roman"/>
          <w:i/>
        </w:rPr>
        <w:t>Apus melba</w:t>
      </w:r>
      <w:r w:rsidRPr="00742EA1">
        <w:rPr>
          <w:rFonts w:ascii="Times New Roman" w:hAnsi="Times New Roman" w:cs="Times New Roman"/>
        </w:rPr>
        <w:t>)</w:t>
      </w:r>
      <w:r w:rsidR="00F01767" w:rsidRPr="00742EA1">
        <w:rPr>
          <w:rFonts w:ascii="Times New Roman" w:hAnsi="Times New Roman" w:cs="Times New Roman"/>
        </w:rPr>
        <w:t xml:space="preserve"> (Bize </w:t>
      </w:r>
      <w:r w:rsidR="00F01767" w:rsidRPr="00742EA1">
        <w:rPr>
          <w:rFonts w:ascii="Times New Roman" w:hAnsi="Times New Roman" w:cs="Times New Roman"/>
          <w:i/>
        </w:rPr>
        <w:t>et al</w:t>
      </w:r>
      <w:r w:rsidR="00F01767" w:rsidRPr="00742EA1">
        <w:rPr>
          <w:rFonts w:ascii="Times New Roman" w:hAnsi="Times New Roman" w:cs="Times New Roman"/>
        </w:rPr>
        <w:t>., 2009)</w:t>
      </w:r>
      <w:r w:rsidRPr="00742EA1">
        <w:rPr>
          <w:rFonts w:ascii="Times New Roman" w:hAnsi="Times New Roman" w:cs="Times New Roman"/>
        </w:rPr>
        <w:t xml:space="preserve">. </w:t>
      </w:r>
      <w:r w:rsidR="00F01767" w:rsidRPr="00742EA1">
        <w:rPr>
          <w:rFonts w:ascii="Times New Roman" w:hAnsi="Times New Roman" w:cs="Times New Roman"/>
        </w:rPr>
        <w:t xml:space="preserve">The researchers </w:t>
      </w:r>
      <w:r w:rsidR="00BB5B04" w:rsidRPr="00742EA1">
        <w:rPr>
          <w:rFonts w:ascii="Times New Roman" w:hAnsi="Times New Roman" w:cs="Times New Roman"/>
        </w:rPr>
        <w:t xml:space="preserve">examined </w:t>
      </w:r>
      <w:r w:rsidR="00F01767" w:rsidRPr="00742EA1">
        <w:rPr>
          <w:rFonts w:ascii="Times New Roman" w:hAnsi="Times New Roman" w:cs="Times New Roman"/>
        </w:rPr>
        <w:t xml:space="preserve">telomere length in a colony of approximately 100 breeding </w:t>
      </w:r>
      <w:r w:rsidR="00BB5B04" w:rsidRPr="00742EA1">
        <w:rPr>
          <w:rFonts w:ascii="Times New Roman" w:hAnsi="Times New Roman" w:cs="Times New Roman"/>
        </w:rPr>
        <w:t>swift pairs</w:t>
      </w:r>
      <w:r w:rsidR="00F01767" w:rsidRPr="00742EA1">
        <w:rPr>
          <w:rFonts w:ascii="Times New Roman" w:hAnsi="Times New Roman" w:cs="Times New Roman"/>
        </w:rPr>
        <w:t xml:space="preserve">. The colony had been under observation </w:t>
      </w:r>
      <w:r w:rsidR="007D4207" w:rsidRPr="00742EA1">
        <w:rPr>
          <w:rFonts w:ascii="Times New Roman" w:hAnsi="Times New Roman" w:cs="Times New Roman"/>
        </w:rPr>
        <w:t xml:space="preserve">and the </w:t>
      </w:r>
      <w:r w:rsidR="00F01767" w:rsidRPr="00742EA1">
        <w:rPr>
          <w:rFonts w:ascii="Times New Roman" w:hAnsi="Times New Roman" w:cs="Times New Roman"/>
        </w:rPr>
        <w:t xml:space="preserve">birds </w:t>
      </w:r>
      <w:r w:rsidR="007D4207" w:rsidRPr="00742EA1">
        <w:rPr>
          <w:rFonts w:ascii="Times New Roman" w:hAnsi="Times New Roman" w:cs="Times New Roman"/>
        </w:rPr>
        <w:t>had been ba</w:t>
      </w:r>
      <w:r w:rsidR="00F01767" w:rsidRPr="00742EA1">
        <w:rPr>
          <w:rFonts w:ascii="Times New Roman" w:hAnsi="Times New Roman" w:cs="Times New Roman"/>
        </w:rPr>
        <w:t>nded since 1968</w:t>
      </w:r>
      <w:r w:rsidR="007D4207" w:rsidRPr="00742EA1">
        <w:rPr>
          <w:rFonts w:ascii="Times New Roman" w:hAnsi="Times New Roman" w:cs="Times New Roman"/>
        </w:rPr>
        <w:t>, thus the researchers were able to determine the lifespans of the study population. The researchers found that</w:t>
      </w:r>
      <w:r w:rsidR="00C9124B">
        <w:rPr>
          <w:rFonts w:ascii="Times New Roman" w:hAnsi="Times New Roman" w:cs="Times New Roman"/>
        </w:rPr>
        <w:t xml:space="preserve"> birds with long telomeres </w:t>
      </w:r>
      <w:r w:rsidR="007D4207" w:rsidRPr="00742EA1">
        <w:rPr>
          <w:rFonts w:ascii="Times New Roman" w:hAnsi="Times New Roman" w:cs="Times New Roman"/>
        </w:rPr>
        <w:t>had the highest survival probabilities and that the rate of telomere erosion, rather than chronological age, predicted life expectancy. The researchers concluded</w:t>
      </w:r>
      <w:r w:rsidRPr="00742EA1">
        <w:rPr>
          <w:rFonts w:ascii="Times New Roman" w:hAnsi="Times New Roman" w:cs="Times New Roman"/>
        </w:rPr>
        <w:t xml:space="preserve"> that “both the telomere length and the rate of telomere erosion explain life expectancy in the wild, with slow erosion of relatively long telomeres being associated with the highest survival probabilities,” (Bize, 2009).</w:t>
      </w:r>
    </w:p>
    <w:p w14:paraId="7E68E001" w14:textId="3FE0B773" w:rsidR="00F632E3" w:rsidRPr="00742EA1" w:rsidRDefault="00F632E3" w:rsidP="008F0743">
      <w:pPr>
        <w:spacing w:line="480" w:lineRule="auto"/>
        <w:rPr>
          <w:rFonts w:ascii="Times New Roman" w:hAnsi="Times New Roman" w:cs="Times New Roman"/>
        </w:rPr>
      </w:pPr>
      <w:r w:rsidRPr="00742EA1">
        <w:rPr>
          <w:rFonts w:ascii="Times New Roman" w:hAnsi="Times New Roman" w:cs="Times New Roman"/>
        </w:rPr>
        <w:tab/>
        <w:t xml:space="preserve">In 2012, Bauch </w:t>
      </w:r>
      <w:r w:rsidRPr="00742EA1">
        <w:rPr>
          <w:rFonts w:ascii="Times New Roman" w:hAnsi="Times New Roman" w:cs="Times New Roman"/>
          <w:i/>
        </w:rPr>
        <w:t>et al</w:t>
      </w:r>
      <w:r w:rsidR="008369DC" w:rsidRPr="00742EA1">
        <w:rPr>
          <w:rFonts w:ascii="Times New Roman" w:hAnsi="Times New Roman" w:cs="Times New Roman"/>
        </w:rPr>
        <w:t>.</w:t>
      </w:r>
      <w:r w:rsidRPr="00742EA1">
        <w:rPr>
          <w:rFonts w:ascii="Times New Roman" w:hAnsi="Times New Roman" w:cs="Times New Roman"/>
        </w:rPr>
        <w:t xml:space="preserve">, examined telomere length in </w:t>
      </w:r>
      <w:r w:rsidR="008369DC" w:rsidRPr="00742EA1">
        <w:rPr>
          <w:rFonts w:ascii="Times New Roman" w:hAnsi="Times New Roman" w:cs="Times New Roman"/>
        </w:rPr>
        <w:t>the common tern</w:t>
      </w:r>
      <w:r w:rsidR="00644133" w:rsidRPr="00742EA1">
        <w:rPr>
          <w:rFonts w:ascii="Times New Roman" w:hAnsi="Times New Roman" w:cs="Times New Roman"/>
        </w:rPr>
        <w:t>, a migratory bird</w:t>
      </w:r>
      <w:r w:rsidRPr="00742EA1">
        <w:rPr>
          <w:rFonts w:ascii="Times New Roman" w:hAnsi="Times New Roman" w:cs="Times New Roman"/>
        </w:rPr>
        <w:t>. Independent of age, terns that arrived earlier to the nesting site reproduced earlier in the season and produced more chicks in the nest. However, these same birds showed higher rates of telomere shortening than birds that</w:t>
      </w:r>
      <w:r w:rsidR="008369DC" w:rsidRPr="00742EA1">
        <w:rPr>
          <w:rFonts w:ascii="Times New Roman" w:hAnsi="Times New Roman" w:cs="Times New Roman"/>
        </w:rPr>
        <w:t xml:space="preserve"> had</w:t>
      </w:r>
      <w:r w:rsidRPr="00742EA1">
        <w:rPr>
          <w:rFonts w:ascii="Times New Roman" w:hAnsi="Times New Roman" w:cs="Times New Roman"/>
        </w:rPr>
        <w:t xml:space="preserve"> lost their brood</w:t>
      </w:r>
      <w:r w:rsidR="008369DC" w:rsidRPr="00742EA1">
        <w:rPr>
          <w:rFonts w:ascii="Times New Roman" w:hAnsi="Times New Roman" w:cs="Times New Roman"/>
        </w:rPr>
        <w:t>s</w:t>
      </w:r>
      <w:r w:rsidRPr="00742EA1">
        <w:rPr>
          <w:rFonts w:ascii="Times New Roman" w:hAnsi="Times New Roman" w:cs="Times New Roman"/>
        </w:rPr>
        <w:t>, suggesting that the p</w:t>
      </w:r>
      <w:r w:rsidR="00644133" w:rsidRPr="00742EA1">
        <w:rPr>
          <w:rFonts w:ascii="Times New Roman" w:hAnsi="Times New Roman" w:cs="Times New Roman"/>
        </w:rPr>
        <w:t>rice of reproductive success is</w:t>
      </w:r>
      <w:r w:rsidRPr="00742EA1">
        <w:rPr>
          <w:rFonts w:ascii="Times New Roman" w:hAnsi="Times New Roman" w:cs="Times New Roman"/>
        </w:rPr>
        <w:t xml:space="preserve"> shortened telomeres.</w:t>
      </w:r>
    </w:p>
    <w:p w14:paraId="48BB63F0" w14:textId="77777777" w:rsidR="007F4126" w:rsidRPr="00742EA1" w:rsidRDefault="001A7EBF" w:rsidP="008F0743">
      <w:pPr>
        <w:spacing w:line="480" w:lineRule="auto"/>
        <w:rPr>
          <w:rFonts w:ascii="Times New Roman" w:hAnsi="Times New Roman" w:cs="Times New Roman"/>
        </w:rPr>
      </w:pPr>
      <w:r w:rsidRPr="00742EA1">
        <w:rPr>
          <w:rFonts w:ascii="Times New Roman" w:hAnsi="Times New Roman" w:cs="Times New Roman"/>
        </w:rPr>
        <w:tab/>
      </w:r>
      <w:r w:rsidR="002938BF" w:rsidRPr="00742EA1">
        <w:rPr>
          <w:rFonts w:ascii="Times New Roman" w:hAnsi="Times New Roman" w:cs="Times New Roman"/>
        </w:rPr>
        <w:t xml:space="preserve">In a fascinating study of the effect of isolation on telomere length, Aydinonat </w:t>
      </w:r>
      <w:r w:rsidR="002938BF" w:rsidRPr="00742EA1">
        <w:rPr>
          <w:rFonts w:ascii="Times New Roman" w:hAnsi="Times New Roman" w:cs="Times New Roman"/>
          <w:i/>
        </w:rPr>
        <w:t>et al</w:t>
      </w:r>
      <w:r w:rsidR="002938BF" w:rsidRPr="00742EA1">
        <w:rPr>
          <w:rFonts w:ascii="Times New Roman" w:hAnsi="Times New Roman" w:cs="Times New Roman"/>
        </w:rPr>
        <w:t>. (2014) found that social isol</w:t>
      </w:r>
      <w:r w:rsidR="00644133" w:rsidRPr="00742EA1">
        <w:rPr>
          <w:rFonts w:ascii="Times New Roman" w:hAnsi="Times New Roman" w:cs="Times New Roman"/>
        </w:rPr>
        <w:t>ation shortened the telomeres of</w:t>
      </w:r>
      <w:r w:rsidR="002938BF" w:rsidRPr="00742EA1">
        <w:rPr>
          <w:rFonts w:ascii="Times New Roman" w:hAnsi="Times New Roman" w:cs="Times New Roman"/>
        </w:rPr>
        <w:t xml:space="preserve"> </w:t>
      </w:r>
      <w:r w:rsidR="007E165D" w:rsidRPr="00742EA1">
        <w:rPr>
          <w:rFonts w:ascii="Times New Roman" w:hAnsi="Times New Roman" w:cs="Times New Roman"/>
        </w:rPr>
        <w:t>the long-lived African Grey parrot</w:t>
      </w:r>
      <w:r w:rsidR="002938BF" w:rsidRPr="00742EA1">
        <w:rPr>
          <w:rFonts w:ascii="Times New Roman" w:hAnsi="Times New Roman" w:cs="Times New Roman"/>
        </w:rPr>
        <w:t xml:space="preserve"> (</w:t>
      </w:r>
      <w:r w:rsidR="002938BF" w:rsidRPr="00742EA1">
        <w:rPr>
          <w:rFonts w:ascii="Times New Roman" w:hAnsi="Times New Roman" w:cs="Times New Roman"/>
          <w:i/>
        </w:rPr>
        <w:t>Psittacus erithacus erithacus</w:t>
      </w:r>
      <w:r w:rsidR="002938BF" w:rsidRPr="00742EA1">
        <w:rPr>
          <w:rFonts w:ascii="Times New Roman" w:hAnsi="Times New Roman" w:cs="Times New Roman"/>
        </w:rPr>
        <w:t xml:space="preserve">). </w:t>
      </w:r>
      <w:r w:rsidR="007F4126" w:rsidRPr="00742EA1">
        <w:rPr>
          <w:rFonts w:ascii="Times New Roman" w:hAnsi="Times New Roman" w:cs="Times New Roman"/>
        </w:rPr>
        <w:t xml:space="preserve">African Grey parrots are very social, and isolation (living alone in a cage) is stressful for the birds. </w:t>
      </w:r>
      <w:r w:rsidR="007E165D" w:rsidRPr="00742EA1">
        <w:rPr>
          <w:rFonts w:ascii="Times New Roman" w:hAnsi="Times New Roman" w:cs="Times New Roman"/>
        </w:rPr>
        <w:t>The researchers examined the telomeres of single</w:t>
      </w:r>
      <w:r w:rsidR="007F4126" w:rsidRPr="00742EA1">
        <w:rPr>
          <w:rFonts w:ascii="Times New Roman" w:hAnsi="Times New Roman" w:cs="Times New Roman"/>
        </w:rPr>
        <w:t xml:space="preserve">-housed vs. pair-housed pet African Greys, using veterinary records to </w:t>
      </w:r>
      <w:r w:rsidR="007F4126" w:rsidRPr="00742EA1">
        <w:rPr>
          <w:rFonts w:ascii="Times New Roman" w:hAnsi="Times New Roman" w:cs="Times New Roman"/>
        </w:rPr>
        <w:lastRenderedPageBreak/>
        <w:t>determine the year of hatching, isolating eryothrocyte DNA and measuring telomere length using quantitative real-time PCR. Telomeres shortened with age in both groups of birds, but telomere attrition was more dramatic in the single-housed birds.</w:t>
      </w:r>
      <w:r w:rsidR="007E165D" w:rsidRPr="00742EA1">
        <w:rPr>
          <w:rFonts w:ascii="Times New Roman" w:hAnsi="Times New Roman" w:cs="Times New Roman"/>
        </w:rPr>
        <w:t xml:space="preserve"> </w:t>
      </w:r>
    </w:p>
    <w:p w14:paraId="6F301EB2" w14:textId="04A6FF1A" w:rsidR="002938BF" w:rsidRPr="00742EA1" w:rsidRDefault="007F4126" w:rsidP="008F0743">
      <w:pPr>
        <w:spacing w:line="480" w:lineRule="auto"/>
        <w:rPr>
          <w:rFonts w:ascii="Times New Roman" w:hAnsi="Times New Roman" w:cs="Times New Roman"/>
        </w:rPr>
      </w:pPr>
      <w:r w:rsidRPr="00742EA1">
        <w:rPr>
          <w:rFonts w:ascii="Times New Roman" w:hAnsi="Times New Roman" w:cs="Times New Roman"/>
        </w:rPr>
        <w:tab/>
        <w:t>In several other studies of telomere attrition and stress in birds, r</w:t>
      </w:r>
      <w:r w:rsidR="001A7EBF" w:rsidRPr="00742EA1">
        <w:rPr>
          <w:rFonts w:ascii="Times New Roman" w:hAnsi="Times New Roman" w:cs="Times New Roman"/>
        </w:rPr>
        <w:t xml:space="preserve">esearchers examined nestlings reared under unfavorable conditions (Reichert </w:t>
      </w:r>
      <w:r w:rsidR="001A7EBF" w:rsidRPr="00742EA1">
        <w:rPr>
          <w:rFonts w:ascii="Times New Roman" w:hAnsi="Times New Roman" w:cs="Times New Roman"/>
          <w:i/>
        </w:rPr>
        <w:t>et</w:t>
      </w:r>
      <w:r w:rsidR="00063B06" w:rsidRPr="00742EA1">
        <w:rPr>
          <w:rFonts w:ascii="Times New Roman" w:hAnsi="Times New Roman" w:cs="Times New Roman"/>
          <w:i/>
        </w:rPr>
        <w:t xml:space="preserve"> al</w:t>
      </w:r>
      <w:r w:rsidR="00063B06" w:rsidRPr="00742EA1">
        <w:rPr>
          <w:rFonts w:ascii="Times New Roman" w:hAnsi="Times New Roman" w:cs="Times New Roman"/>
        </w:rPr>
        <w:t xml:space="preserve">., 2015; Watson </w:t>
      </w:r>
      <w:r w:rsidR="00063B06" w:rsidRPr="00742EA1">
        <w:rPr>
          <w:rFonts w:ascii="Times New Roman" w:hAnsi="Times New Roman" w:cs="Times New Roman"/>
          <w:i/>
        </w:rPr>
        <w:t>et al</w:t>
      </w:r>
      <w:r w:rsidR="00063B06" w:rsidRPr="00742EA1">
        <w:rPr>
          <w:rFonts w:ascii="Times New Roman" w:hAnsi="Times New Roman" w:cs="Times New Roman"/>
        </w:rPr>
        <w:t xml:space="preserve">., 2015) and found that negative environmental factors correlated with telomere attrition. </w:t>
      </w:r>
      <w:r w:rsidR="008369DC" w:rsidRPr="00742EA1">
        <w:rPr>
          <w:rFonts w:ascii="Times New Roman" w:hAnsi="Times New Roman" w:cs="Times New Roman"/>
        </w:rPr>
        <w:t>Yet a</w:t>
      </w:r>
      <w:r w:rsidR="00063B06" w:rsidRPr="00742EA1">
        <w:rPr>
          <w:rFonts w:ascii="Times New Roman" w:hAnsi="Times New Roman" w:cs="Times New Roman"/>
        </w:rPr>
        <w:t>nother research group found that supplementing the diet of wild blue tits (</w:t>
      </w:r>
      <w:r w:rsidR="00063B06" w:rsidRPr="00742EA1">
        <w:rPr>
          <w:rFonts w:ascii="Times New Roman" w:hAnsi="Times New Roman" w:cs="Times New Roman"/>
          <w:i/>
        </w:rPr>
        <w:t>Canistes caeruleus</w:t>
      </w:r>
      <w:r w:rsidR="00063B06" w:rsidRPr="00742EA1">
        <w:rPr>
          <w:rFonts w:ascii="Times New Roman" w:hAnsi="Times New Roman" w:cs="Times New Roman"/>
        </w:rPr>
        <w:t xml:space="preserve">) with antioxidants reduced telomere loss a year following treatment </w:t>
      </w:r>
      <w:r w:rsidR="00BB5B04" w:rsidRPr="00742EA1">
        <w:rPr>
          <w:rFonts w:ascii="Times New Roman" w:hAnsi="Times New Roman" w:cs="Times New Roman"/>
        </w:rPr>
        <w:t>(Bad</w:t>
      </w:r>
      <w:r w:rsidR="00C9124B">
        <w:rPr>
          <w:rFonts w:ascii="Times New Roman" w:hAnsi="Times New Roman" w:cs="Times New Roman"/>
        </w:rPr>
        <w:t>á</w:t>
      </w:r>
      <w:r w:rsidR="00BB5B04" w:rsidRPr="00742EA1">
        <w:rPr>
          <w:rFonts w:ascii="Times New Roman" w:hAnsi="Times New Roman" w:cs="Times New Roman"/>
        </w:rPr>
        <w:t xml:space="preserve">s </w:t>
      </w:r>
      <w:r w:rsidR="00BB5B04" w:rsidRPr="00742EA1">
        <w:rPr>
          <w:rFonts w:ascii="Times New Roman" w:hAnsi="Times New Roman" w:cs="Times New Roman"/>
          <w:i/>
        </w:rPr>
        <w:t>et al</w:t>
      </w:r>
      <w:r w:rsidR="00BB5B04" w:rsidRPr="00742EA1">
        <w:rPr>
          <w:rFonts w:ascii="Times New Roman" w:hAnsi="Times New Roman" w:cs="Times New Roman"/>
        </w:rPr>
        <w:t xml:space="preserve">., </w:t>
      </w:r>
      <w:r w:rsidR="00063B06" w:rsidRPr="00742EA1">
        <w:rPr>
          <w:rFonts w:ascii="Times New Roman" w:hAnsi="Times New Roman" w:cs="Times New Roman"/>
        </w:rPr>
        <w:t>2015).</w:t>
      </w:r>
      <w:r w:rsidR="002938BF" w:rsidRPr="00742EA1">
        <w:rPr>
          <w:rFonts w:ascii="Times New Roman" w:hAnsi="Times New Roman" w:cs="Times New Roman"/>
        </w:rPr>
        <w:t xml:space="preserve"> </w:t>
      </w:r>
      <w:r w:rsidR="00533D8D" w:rsidRPr="00742EA1">
        <w:rPr>
          <w:rFonts w:ascii="Times New Roman" w:hAnsi="Times New Roman" w:cs="Times New Roman"/>
        </w:rPr>
        <w:t xml:space="preserve">Telomere attrition might also be useful as a biomarker for stress in research animals, an interesting and practical animal welfare context </w:t>
      </w:r>
      <w:r w:rsidR="00C9124B">
        <w:rPr>
          <w:rFonts w:ascii="Times New Roman" w:hAnsi="Times New Roman" w:cs="Times New Roman"/>
        </w:rPr>
        <w:t xml:space="preserve">in which to examine </w:t>
      </w:r>
      <w:r w:rsidR="00533D8D" w:rsidRPr="00742EA1">
        <w:rPr>
          <w:rFonts w:ascii="Times New Roman" w:hAnsi="Times New Roman" w:cs="Times New Roman"/>
        </w:rPr>
        <w:t>telomere shortening (Bateson</w:t>
      </w:r>
      <w:r w:rsidR="00357FA7" w:rsidRPr="00742EA1">
        <w:rPr>
          <w:rFonts w:ascii="Times New Roman" w:hAnsi="Times New Roman" w:cs="Times New Roman"/>
        </w:rPr>
        <w:t>,</w:t>
      </w:r>
      <w:r w:rsidR="00533D8D" w:rsidRPr="00742EA1">
        <w:rPr>
          <w:rFonts w:ascii="Times New Roman" w:hAnsi="Times New Roman" w:cs="Times New Roman"/>
        </w:rPr>
        <w:t xml:space="preserve"> 2015). </w:t>
      </w:r>
    </w:p>
    <w:p w14:paraId="6183717C" w14:textId="5E00B587" w:rsidR="00407F60" w:rsidRPr="00742EA1" w:rsidRDefault="008369DC" w:rsidP="00407F60">
      <w:pPr>
        <w:spacing w:line="480" w:lineRule="auto"/>
        <w:rPr>
          <w:rFonts w:ascii="Times New Roman" w:hAnsi="Times New Roman" w:cs="Times New Roman"/>
        </w:rPr>
      </w:pPr>
      <w:r w:rsidRPr="00742EA1">
        <w:rPr>
          <w:rFonts w:ascii="Times New Roman" w:hAnsi="Times New Roman" w:cs="Times New Roman"/>
        </w:rPr>
        <w:tab/>
      </w:r>
      <w:r w:rsidR="008C1773" w:rsidRPr="00742EA1">
        <w:rPr>
          <w:rFonts w:ascii="Times New Roman" w:hAnsi="Times New Roman" w:cs="Times New Roman"/>
        </w:rPr>
        <w:t>These studies</w:t>
      </w:r>
      <w:r w:rsidR="002938BF" w:rsidRPr="00742EA1">
        <w:rPr>
          <w:rFonts w:ascii="Times New Roman" w:hAnsi="Times New Roman" w:cs="Times New Roman"/>
        </w:rPr>
        <w:t xml:space="preserve">, progeny of the </w:t>
      </w:r>
      <w:r w:rsidR="007F4126" w:rsidRPr="00742EA1">
        <w:rPr>
          <w:rFonts w:ascii="Times New Roman" w:hAnsi="Times New Roman" w:cs="Times New Roman"/>
        </w:rPr>
        <w:t>original Epel/</w:t>
      </w:r>
      <w:r w:rsidR="002938BF" w:rsidRPr="00742EA1">
        <w:rPr>
          <w:rFonts w:ascii="Times New Roman" w:hAnsi="Times New Roman" w:cs="Times New Roman"/>
        </w:rPr>
        <w:t xml:space="preserve">Blackburn parental stress study, </w:t>
      </w:r>
      <w:r w:rsidR="00F632E3" w:rsidRPr="00742EA1">
        <w:rPr>
          <w:rFonts w:ascii="Times New Roman" w:hAnsi="Times New Roman" w:cs="Times New Roman"/>
        </w:rPr>
        <w:t xml:space="preserve">provide additional evidence for the hypothesis </w:t>
      </w:r>
      <w:r w:rsidR="007F4126" w:rsidRPr="00742EA1">
        <w:rPr>
          <w:rFonts w:ascii="Times New Roman" w:hAnsi="Times New Roman" w:cs="Times New Roman"/>
        </w:rPr>
        <w:t xml:space="preserve">that, in </w:t>
      </w:r>
      <w:r w:rsidR="002938BF" w:rsidRPr="00742EA1">
        <w:rPr>
          <w:rFonts w:ascii="Times New Roman" w:hAnsi="Times New Roman" w:cs="Times New Roman"/>
        </w:rPr>
        <w:t xml:space="preserve">birds and </w:t>
      </w:r>
      <w:r w:rsidR="007F4126" w:rsidRPr="00742EA1">
        <w:rPr>
          <w:rFonts w:ascii="Times New Roman" w:hAnsi="Times New Roman" w:cs="Times New Roman"/>
        </w:rPr>
        <w:t xml:space="preserve">likely </w:t>
      </w:r>
      <w:r w:rsidR="002938BF" w:rsidRPr="00742EA1">
        <w:rPr>
          <w:rFonts w:ascii="Times New Roman" w:hAnsi="Times New Roman" w:cs="Times New Roman"/>
        </w:rPr>
        <w:t xml:space="preserve">in humans, environmental factors weigh heavily on </w:t>
      </w:r>
      <w:r w:rsidR="00F632E3" w:rsidRPr="00742EA1">
        <w:rPr>
          <w:rFonts w:ascii="Times New Roman" w:hAnsi="Times New Roman" w:cs="Times New Roman"/>
        </w:rPr>
        <w:t>telomere length, life</w:t>
      </w:r>
      <w:r w:rsidR="00F435E0" w:rsidRPr="00742EA1">
        <w:rPr>
          <w:rFonts w:ascii="Times New Roman" w:hAnsi="Times New Roman" w:cs="Times New Roman"/>
        </w:rPr>
        <w:t>span, fitness and reproduction</w:t>
      </w:r>
      <w:r w:rsidR="007F4126" w:rsidRPr="00742EA1">
        <w:rPr>
          <w:rFonts w:ascii="Times New Roman" w:hAnsi="Times New Roman" w:cs="Times New Roman"/>
        </w:rPr>
        <w:t xml:space="preserve">. Additional research on the effects of stress on avian telomeres will </w:t>
      </w:r>
      <w:r w:rsidR="00EF1FB5">
        <w:rPr>
          <w:rFonts w:ascii="Times New Roman" w:hAnsi="Times New Roman" w:cs="Times New Roman"/>
        </w:rPr>
        <w:t>lead</w:t>
      </w:r>
      <w:r w:rsidR="00C9124B">
        <w:rPr>
          <w:rFonts w:ascii="Times New Roman" w:hAnsi="Times New Roman" w:cs="Times New Roman"/>
        </w:rPr>
        <w:t xml:space="preserve"> us to a better understanding of </w:t>
      </w:r>
      <w:r w:rsidR="00951BFB" w:rsidRPr="00742EA1">
        <w:rPr>
          <w:rFonts w:ascii="Times New Roman" w:hAnsi="Times New Roman" w:cs="Times New Roman"/>
        </w:rPr>
        <w:t xml:space="preserve">the impact of environmental stressors on </w:t>
      </w:r>
      <w:r w:rsidR="008C1773" w:rsidRPr="00742EA1">
        <w:rPr>
          <w:rFonts w:ascii="Times New Roman" w:hAnsi="Times New Roman" w:cs="Times New Roman"/>
        </w:rPr>
        <w:t xml:space="preserve">all </w:t>
      </w:r>
      <w:r w:rsidR="00EF1FB5">
        <w:rPr>
          <w:rFonts w:ascii="Times New Roman" w:hAnsi="Times New Roman" w:cs="Times New Roman"/>
        </w:rPr>
        <w:t>vertebrates.</w:t>
      </w:r>
      <w:r w:rsidR="00951BFB" w:rsidRPr="00742EA1">
        <w:rPr>
          <w:rFonts w:ascii="Times New Roman" w:hAnsi="Times New Roman" w:cs="Times New Roman"/>
        </w:rPr>
        <w:t xml:space="preserve"> </w:t>
      </w:r>
    </w:p>
    <w:p w14:paraId="0C608104" w14:textId="1C198B4A" w:rsidR="00D23C7F" w:rsidRPr="00742EA1" w:rsidRDefault="004A5A66" w:rsidP="004A5A66">
      <w:pPr>
        <w:spacing w:line="480" w:lineRule="auto"/>
        <w:jc w:val="center"/>
        <w:rPr>
          <w:rFonts w:ascii="Times New Roman" w:hAnsi="Times New Roman" w:cs="Times New Roman"/>
          <w:b/>
        </w:rPr>
      </w:pPr>
      <w:r w:rsidRPr="00742EA1">
        <w:rPr>
          <w:rFonts w:ascii="Times New Roman" w:hAnsi="Times New Roman" w:cs="Times New Roman"/>
          <w:b/>
        </w:rPr>
        <w:t>Caveats</w:t>
      </w:r>
      <w:r w:rsidR="00F435E0" w:rsidRPr="00742EA1">
        <w:rPr>
          <w:rFonts w:ascii="Times New Roman" w:hAnsi="Times New Roman" w:cs="Times New Roman"/>
          <w:b/>
        </w:rPr>
        <w:t xml:space="preserve"> and Conclusions</w:t>
      </w:r>
    </w:p>
    <w:p w14:paraId="457C94EB" w14:textId="5AB191A9" w:rsidR="00F435E0" w:rsidRPr="00742EA1" w:rsidRDefault="004A5A66" w:rsidP="004A5A66">
      <w:pPr>
        <w:spacing w:line="480" w:lineRule="auto"/>
        <w:rPr>
          <w:rFonts w:ascii="Times New Roman" w:hAnsi="Times New Roman" w:cs="Times New Roman"/>
        </w:rPr>
      </w:pPr>
      <w:r w:rsidRPr="00742EA1">
        <w:rPr>
          <w:rFonts w:ascii="Times New Roman" w:hAnsi="Times New Roman" w:cs="Times New Roman"/>
        </w:rPr>
        <w:tab/>
      </w:r>
      <w:r w:rsidR="00F435E0" w:rsidRPr="00742EA1">
        <w:rPr>
          <w:rFonts w:ascii="Times New Roman" w:hAnsi="Times New Roman" w:cs="Times New Roman"/>
        </w:rPr>
        <w:t xml:space="preserve">The foregoing studies, conducted in wild or captive bird populations, are consistent with the findings of Epel </w:t>
      </w:r>
      <w:r w:rsidR="00F435E0" w:rsidRPr="00742EA1">
        <w:rPr>
          <w:rFonts w:ascii="Times New Roman" w:hAnsi="Times New Roman" w:cs="Times New Roman"/>
          <w:i/>
        </w:rPr>
        <w:t>et al</w:t>
      </w:r>
      <w:r w:rsidR="001320C9" w:rsidRPr="00742EA1">
        <w:rPr>
          <w:rFonts w:ascii="Times New Roman" w:hAnsi="Times New Roman" w:cs="Times New Roman"/>
        </w:rPr>
        <w:t>.</w:t>
      </w:r>
      <w:r w:rsidR="00F435E0" w:rsidRPr="00742EA1">
        <w:rPr>
          <w:rFonts w:ascii="Times New Roman" w:hAnsi="Times New Roman" w:cs="Times New Roman"/>
        </w:rPr>
        <w:t xml:space="preserve">, (2004) suggesting that </w:t>
      </w:r>
      <w:r w:rsidR="00C9124B">
        <w:rPr>
          <w:rFonts w:ascii="Times New Roman" w:hAnsi="Times New Roman" w:cs="Times New Roman"/>
        </w:rPr>
        <w:t xml:space="preserve">a variety of </w:t>
      </w:r>
      <w:r w:rsidR="00F435E0" w:rsidRPr="00742EA1">
        <w:rPr>
          <w:rFonts w:ascii="Times New Roman" w:hAnsi="Times New Roman" w:cs="Times New Roman"/>
        </w:rPr>
        <w:t>stress</w:t>
      </w:r>
      <w:r w:rsidR="00C9124B">
        <w:rPr>
          <w:rFonts w:ascii="Times New Roman" w:hAnsi="Times New Roman" w:cs="Times New Roman"/>
        </w:rPr>
        <w:t>ors</w:t>
      </w:r>
      <w:r w:rsidR="00F435E0" w:rsidRPr="00742EA1">
        <w:rPr>
          <w:rFonts w:ascii="Times New Roman" w:hAnsi="Times New Roman" w:cs="Times New Roman"/>
        </w:rPr>
        <w:t xml:space="preserve"> in humans </w:t>
      </w:r>
      <w:r w:rsidR="00C9124B">
        <w:rPr>
          <w:rFonts w:ascii="Times New Roman" w:hAnsi="Times New Roman" w:cs="Times New Roman"/>
        </w:rPr>
        <w:t>might also lead</w:t>
      </w:r>
      <w:r w:rsidR="00F435E0" w:rsidRPr="00742EA1">
        <w:rPr>
          <w:rFonts w:ascii="Times New Roman" w:hAnsi="Times New Roman" w:cs="Times New Roman"/>
        </w:rPr>
        <w:t xml:space="preserve"> to shortened telomeres and, presumably, </w:t>
      </w:r>
      <w:r w:rsidR="00C9124B">
        <w:rPr>
          <w:rFonts w:ascii="Times New Roman" w:hAnsi="Times New Roman" w:cs="Times New Roman"/>
        </w:rPr>
        <w:t xml:space="preserve">to </w:t>
      </w:r>
      <w:r w:rsidR="00F435E0" w:rsidRPr="00742EA1">
        <w:rPr>
          <w:rFonts w:ascii="Times New Roman" w:hAnsi="Times New Roman" w:cs="Times New Roman"/>
        </w:rPr>
        <w:t>reduced fitness</w:t>
      </w:r>
      <w:r w:rsidR="008C1773" w:rsidRPr="00742EA1">
        <w:rPr>
          <w:rFonts w:ascii="Times New Roman" w:hAnsi="Times New Roman" w:cs="Times New Roman"/>
        </w:rPr>
        <w:t xml:space="preserve"> and shorter lifespan</w:t>
      </w:r>
      <w:r w:rsidR="00F435E0" w:rsidRPr="00742EA1">
        <w:rPr>
          <w:rFonts w:ascii="Times New Roman" w:hAnsi="Times New Roman" w:cs="Times New Roman"/>
        </w:rPr>
        <w:t xml:space="preserve">. </w:t>
      </w:r>
      <w:r w:rsidRPr="00742EA1">
        <w:rPr>
          <w:rFonts w:ascii="Times New Roman" w:hAnsi="Times New Roman" w:cs="Times New Roman"/>
        </w:rPr>
        <w:t xml:space="preserve">There are </w:t>
      </w:r>
      <w:r w:rsidR="00A43C59" w:rsidRPr="00742EA1">
        <w:rPr>
          <w:rFonts w:ascii="Times New Roman" w:hAnsi="Times New Roman" w:cs="Times New Roman"/>
        </w:rPr>
        <w:t xml:space="preserve">several </w:t>
      </w:r>
      <w:r w:rsidRPr="00742EA1">
        <w:rPr>
          <w:rFonts w:ascii="Times New Roman" w:hAnsi="Times New Roman" w:cs="Times New Roman"/>
        </w:rPr>
        <w:t>caveats one should keep in mind b</w:t>
      </w:r>
      <w:r w:rsidR="00F435E0" w:rsidRPr="00742EA1">
        <w:rPr>
          <w:rFonts w:ascii="Times New Roman" w:hAnsi="Times New Roman" w:cs="Times New Roman"/>
        </w:rPr>
        <w:t>efore the resul</w:t>
      </w:r>
      <w:r w:rsidR="00EF1FB5">
        <w:rPr>
          <w:rFonts w:ascii="Times New Roman" w:hAnsi="Times New Roman" w:cs="Times New Roman"/>
        </w:rPr>
        <w:t>ts of aging studies in birds can or should</w:t>
      </w:r>
      <w:r w:rsidR="00F435E0" w:rsidRPr="00742EA1">
        <w:rPr>
          <w:rFonts w:ascii="Times New Roman" w:hAnsi="Times New Roman" w:cs="Times New Roman"/>
        </w:rPr>
        <w:t xml:space="preserve"> be extrapolated to humans</w:t>
      </w:r>
      <w:r w:rsidR="00B25995" w:rsidRPr="00742EA1">
        <w:rPr>
          <w:rFonts w:ascii="Times New Roman" w:hAnsi="Times New Roman" w:cs="Times New Roman"/>
        </w:rPr>
        <w:t>. First</w:t>
      </w:r>
      <w:r w:rsidRPr="00742EA1">
        <w:rPr>
          <w:rFonts w:ascii="Times New Roman" w:hAnsi="Times New Roman" w:cs="Times New Roman"/>
        </w:rPr>
        <w:t xml:space="preserve">, although telomere length appears to be heritable to some degree, there is evidence that telomere length in </w:t>
      </w:r>
      <w:r w:rsidRPr="00742EA1">
        <w:rPr>
          <w:rFonts w:ascii="Times New Roman" w:hAnsi="Times New Roman" w:cs="Times New Roman"/>
        </w:rPr>
        <w:lastRenderedPageBreak/>
        <w:t>humans is paternally inherited and that telomeres are longer in human males t</w:t>
      </w:r>
      <w:r w:rsidR="00B25995" w:rsidRPr="00742EA1">
        <w:rPr>
          <w:rFonts w:ascii="Times New Roman" w:hAnsi="Times New Roman" w:cs="Times New Roman"/>
        </w:rPr>
        <w:t>han human females (Baird</w:t>
      </w:r>
      <w:r w:rsidR="008C1773" w:rsidRPr="00742EA1">
        <w:rPr>
          <w:rFonts w:ascii="Times New Roman" w:hAnsi="Times New Roman" w:cs="Times New Roman"/>
        </w:rPr>
        <w:t>,</w:t>
      </w:r>
      <w:r w:rsidR="00B25995" w:rsidRPr="00742EA1">
        <w:rPr>
          <w:rFonts w:ascii="Times New Roman" w:hAnsi="Times New Roman" w:cs="Times New Roman"/>
        </w:rPr>
        <w:t xml:space="preserve"> 2008). </w:t>
      </w:r>
    </w:p>
    <w:p w14:paraId="180EFAB1" w14:textId="54DC6049" w:rsidR="004A5A66" w:rsidRPr="00742EA1" w:rsidRDefault="00F435E0" w:rsidP="004A5A66">
      <w:pPr>
        <w:spacing w:line="480" w:lineRule="auto"/>
        <w:rPr>
          <w:rFonts w:ascii="Times New Roman" w:hAnsi="Times New Roman" w:cs="Times New Roman"/>
        </w:rPr>
      </w:pPr>
      <w:r w:rsidRPr="00742EA1">
        <w:rPr>
          <w:rFonts w:ascii="Times New Roman" w:hAnsi="Times New Roman" w:cs="Times New Roman"/>
        </w:rPr>
        <w:tab/>
      </w:r>
      <w:r w:rsidR="00B25995" w:rsidRPr="00742EA1">
        <w:rPr>
          <w:rFonts w:ascii="Times New Roman" w:hAnsi="Times New Roman" w:cs="Times New Roman"/>
        </w:rPr>
        <w:t xml:space="preserve">In contrast, </w:t>
      </w:r>
      <w:r w:rsidR="004A5A66" w:rsidRPr="00742EA1">
        <w:rPr>
          <w:rFonts w:ascii="Times New Roman" w:hAnsi="Times New Roman" w:cs="Times New Roman"/>
        </w:rPr>
        <w:t xml:space="preserve">telomere length in birds appears to be maternally inherited (Horn </w:t>
      </w:r>
      <w:r w:rsidR="004A5A66" w:rsidRPr="00742EA1">
        <w:rPr>
          <w:rFonts w:ascii="Times New Roman" w:hAnsi="Times New Roman" w:cs="Times New Roman"/>
          <w:i/>
        </w:rPr>
        <w:t>et al</w:t>
      </w:r>
      <w:r w:rsidR="004A5A66" w:rsidRPr="00742EA1">
        <w:rPr>
          <w:rFonts w:ascii="Times New Roman" w:hAnsi="Times New Roman" w:cs="Times New Roman"/>
        </w:rPr>
        <w:t>., 2011</w:t>
      </w:r>
      <w:r w:rsidR="00063B06" w:rsidRPr="00742EA1">
        <w:rPr>
          <w:rFonts w:ascii="Times New Roman" w:hAnsi="Times New Roman" w:cs="Times New Roman"/>
        </w:rPr>
        <w:t xml:space="preserve">; Reichert </w:t>
      </w:r>
      <w:r w:rsidR="00063B06" w:rsidRPr="00742EA1">
        <w:rPr>
          <w:rFonts w:ascii="Times New Roman" w:hAnsi="Times New Roman" w:cs="Times New Roman"/>
          <w:i/>
        </w:rPr>
        <w:t>et al</w:t>
      </w:r>
      <w:r w:rsidR="00063B06" w:rsidRPr="00742EA1">
        <w:rPr>
          <w:rFonts w:ascii="Times New Roman" w:hAnsi="Times New Roman" w:cs="Times New Roman"/>
        </w:rPr>
        <w:t>., 2015</w:t>
      </w:r>
      <w:r w:rsidR="004A5A66" w:rsidRPr="00742EA1">
        <w:rPr>
          <w:rFonts w:ascii="Times New Roman" w:hAnsi="Times New Roman" w:cs="Times New Roman"/>
        </w:rPr>
        <w:t>).</w:t>
      </w:r>
      <w:r w:rsidR="00255FB3" w:rsidRPr="00742EA1">
        <w:rPr>
          <w:rFonts w:ascii="Times New Roman" w:hAnsi="Times New Roman" w:cs="Times New Roman"/>
        </w:rPr>
        <w:t xml:space="preserve"> Second, avian species have, in many cases, exceedingly long megabase arrays of the telomeric sequence TTAGGG</w:t>
      </w:r>
      <w:r w:rsidR="008C1773" w:rsidRPr="00742EA1">
        <w:rPr>
          <w:rFonts w:ascii="Times New Roman" w:hAnsi="Times New Roman" w:cs="Times New Roman"/>
        </w:rPr>
        <w:t>,</w:t>
      </w:r>
      <w:r w:rsidR="00255FB3" w:rsidRPr="00742EA1">
        <w:rPr>
          <w:rFonts w:ascii="Times New Roman" w:hAnsi="Times New Roman" w:cs="Times New Roman"/>
        </w:rPr>
        <w:t xml:space="preserve"> </w:t>
      </w:r>
      <w:r w:rsidR="00017086" w:rsidRPr="00742EA1">
        <w:rPr>
          <w:rFonts w:ascii="Times New Roman" w:hAnsi="Times New Roman" w:cs="Times New Roman"/>
        </w:rPr>
        <w:t xml:space="preserve">which might increase meiotic instability and recombination </w:t>
      </w:r>
      <w:r w:rsidR="008C1773" w:rsidRPr="00742EA1">
        <w:rPr>
          <w:rFonts w:ascii="Times New Roman" w:hAnsi="Times New Roman" w:cs="Times New Roman"/>
        </w:rPr>
        <w:t xml:space="preserve">in birds </w:t>
      </w:r>
      <w:r w:rsidR="00255FB3" w:rsidRPr="00742EA1">
        <w:rPr>
          <w:rFonts w:ascii="Times New Roman" w:hAnsi="Times New Roman" w:cs="Times New Roman"/>
        </w:rPr>
        <w:t>(</w:t>
      </w:r>
      <w:r w:rsidR="00017086" w:rsidRPr="00742EA1">
        <w:rPr>
          <w:rFonts w:ascii="Times New Roman" w:hAnsi="Times New Roman" w:cs="Times New Roman"/>
        </w:rPr>
        <w:t xml:space="preserve">Rodrigue and Delany, 2005; </w:t>
      </w:r>
      <w:r w:rsidR="001320C9" w:rsidRPr="00742EA1">
        <w:rPr>
          <w:rFonts w:ascii="Times New Roman" w:hAnsi="Times New Roman" w:cs="Times New Roman"/>
        </w:rPr>
        <w:t xml:space="preserve">Delany </w:t>
      </w:r>
      <w:r w:rsidR="001320C9" w:rsidRPr="00742EA1">
        <w:rPr>
          <w:rFonts w:ascii="Times New Roman" w:hAnsi="Times New Roman" w:cs="Times New Roman"/>
          <w:i/>
        </w:rPr>
        <w:t>et al</w:t>
      </w:r>
      <w:r w:rsidR="001320C9" w:rsidRPr="00742EA1">
        <w:rPr>
          <w:rFonts w:ascii="Times New Roman" w:hAnsi="Times New Roman" w:cs="Times New Roman"/>
        </w:rPr>
        <w:t xml:space="preserve">., 2000; </w:t>
      </w:r>
      <w:r w:rsidR="00D75535" w:rsidRPr="00742EA1">
        <w:rPr>
          <w:rFonts w:ascii="Times New Roman" w:hAnsi="Times New Roman" w:cs="Times New Roman"/>
        </w:rPr>
        <w:t xml:space="preserve">Nanda </w:t>
      </w:r>
      <w:r w:rsidR="00D75535" w:rsidRPr="00742EA1">
        <w:rPr>
          <w:rFonts w:ascii="Times New Roman" w:hAnsi="Times New Roman" w:cs="Times New Roman"/>
          <w:i/>
        </w:rPr>
        <w:t>et al</w:t>
      </w:r>
      <w:r w:rsidR="00D75535" w:rsidRPr="00742EA1">
        <w:rPr>
          <w:rFonts w:ascii="Times New Roman" w:hAnsi="Times New Roman" w:cs="Times New Roman"/>
        </w:rPr>
        <w:t>., 2002). Third, many avian species have interstitial t</w:t>
      </w:r>
      <w:r w:rsidR="008C1773" w:rsidRPr="00742EA1">
        <w:rPr>
          <w:rFonts w:ascii="Times New Roman" w:hAnsi="Times New Roman" w:cs="Times New Roman"/>
        </w:rPr>
        <w:t xml:space="preserve">elomeres (telomeric DNA </w:t>
      </w:r>
      <w:r w:rsidR="00D75535" w:rsidRPr="00742EA1">
        <w:rPr>
          <w:rFonts w:ascii="Times New Roman" w:hAnsi="Times New Roman" w:cs="Times New Roman"/>
        </w:rPr>
        <w:t xml:space="preserve">in the body of the chromosome rather than at the end) which has the potential to complicate the measure of telomere shortening, depending on the technique used (Nanda </w:t>
      </w:r>
      <w:r w:rsidR="00D75535" w:rsidRPr="00742EA1">
        <w:rPr>
          <w:rFonts w:ascii="Times New Roman" w:hAnsi="Times New Roman" w:cs="Times New Roman"/>
          <w:i/>
        </w:rPr>
        <w:t>et al</w:t>
      </w:r>
      <w:r w:rsidR="00D75535" w:rsidRPr="00742EA1">
        <w:rPr>
          <w:rFonts w:ascii="Times New Roman" w:hAnsi="Times New Roman" w:cs="Times New Roman"/>
        </w:rPr>
        <w:t>., 2002).</w:t>
      </w:r>
    </w:p>
    <w:p w14:paraId="3D321CB0" w14:textId="77777777" w:rsidR="005D0ED9" w:rsidRDefault="00E7547A" w:rsidP="004A5A66">
      <w:pPr>
        <w:spacing w:line="480" w:lineRule="auto"/>
        <w:rPr>
          <w:rFonts w:ascii="Times New Roman" w:hAnsi="Times New Roman" w:cs="Times New Roman"/>
        </w:rPr>
      </w:pPr>
      <w:r w:rsidRPr="00742EA1">
        <w:rPr>
          <w:rFonts w:ascii="Times New Roman" w:hAnsi="Times New Roman" w:cs="Times New Roman"/>
        </w:rPr>
        <w:tab/>
        <w:t xml:space="preserve">Fourth, a recent study suggests that the dynamics of telomere shortening in avian blood </w:t>
      </w:r>
      <w:r w:rsidR="00C8292A" w:rsidRPr="00742EA1">
        <w:rPr>
          <w:rFonts w:ascii="Times New Roman" w:hAnsi="Times New Roman" w:cs="Times New Roman"/>
        </w:rPr>
        <w:t>cells might not be correlated with</w:t>
      </w:r>
      <w:r w:rsidRPr="00742EA1">
        <w:rPr>
          <w:rFonts w:ascii="Times New Roman" w:hAnsi="Times New Roman" w:cs="Times New Roman"/>
        </w:rPr>
        <w:t xml:space="preserve"> telomere dynamics in other avian body tissues </w:t>
      </w:r>
      <w:r w:rsidR="00EF1FB5">
        <w:rPr>
          <w:rFonts w:ascii="Times New Roman" w:hAnsi="Times New Roman" w:cs="Times New Roman"/>
        </w:rPr>
        <w:t xml:space="preserve">or </w:t>
      </w:r>
      <w:r w:rsidR="00C8292A" w:rsidRPr="00742EA1">
        <w:rPr>
          <w:rFonts w:ascii="Times New Roman" w:hAnsi="Times New Roman" w:cs="Times New Roman"/>
        </w:rPr>
        <w:t xml:space="preserve">in </w:t>
      </w:r>
      <w:r w:rsidR="00EF1FB5">
        <w:rPr>
          <w:rFonts w:ascii="Times New Roman" w:hAnsi="Times New Roman" w:cs="Times New Roman"/>
        </w:rPr>
        <w:t xml:space="preserve">the same body tissues at </w:t>
      </w:r>
      <w:r w:rsidR="00C8292A" w:rsidRPr="00742EA1">
        <w:rPr>
          <w:rFonts w:ascii="Times New Roman" w:hAnsi="Times New Roman" w:cs="Times New Roman"/>
        </w:rPr>
        <w:t xml:space="preserve">different developmental stages </w:t>
      </w:r>
      <w:r w:rsidRPr="00742EA1">
        <w:rPr>
          <w:rFonts w:ascii="Times New Roman" w:hAnsi="Times New Roman" w:cs="Times New Roman"/>
        </w:rPr>
        <w:t xml:space="preserve">(Schmidt </w:t>
      </w:r>
      <w:r w:rsidRPr="00742EA1">
        <w:rPr>
          <w:rFonts w:ascii="Times New Roman" w:hAnsi="Times New Roman" w:cs="Times New Roman"/>
          <w:i/>
        </w:rPr>
        <w:t>et al</w:t>
      </w:r>
      <w:r w:rsidRPr="00742EA1">
        <w:rPr>
          <w:rFonts w:ascii="Times New Roman" w:hAnsi="Times New Roman" w:cs="Times New Roman"/>
        </w:rPr>
        <w:t xml:space="preserve">., 2016). In a study of Franklin’s gulls, </w:t>
      </w:r>
      <w:r w:rsidRPr="00742EA1">
        <w:rPr>
          <w:rFonts w:ascii="Times New Roman" w:hAnsi="Times New Roman" w:cs="Times New Roman"/>
          <w:i/>
        </w:rPr>
        <w:t>Leucophaeus pipixcan</w:t>
      </w:r>
      <w:r w:rsidRPr="00742EA1">
        <w:rPr>
          <w:rFonts w:ascii="Times New Roman" w:hAnsi="Times New Roman" w:cs="Times New Roman"/>
        </w:rPr>
        <w:t>,</w:t>
      </w:r>
      <w:r w:rsidR="00556305" w:rsidRPr="00742EA1">
        <w:rPr>
          <w:rFonts w:ascii="Times New Roman" w:hAnsi="Times New Roman" w:cs="Times New Roman"/>
        </w:rPr>
        <w:t xml:space="preserve"> </w:t>
      </w:r>
      <w:r w:rsidR="00C93937" w:rsidRPr="00742EA1">
        <w:rPr>
          <w:rFonts w:ascii="Times New Roman" w:hAnsi="Times New Roman" w:cs="Times New Roman"/>
        </w:rPr>
        <w:t xml:space="preserve">Schmidt </w:t>
      </w:r>
      <w:r w:rsidR="00C93937" w:rsidRPr="00742EA1">
        <w:rPr>
          <w:rFonts w:ascii="Times New Roman" w:hAnsi="Times New Roman" w:cs="Times New Roman"/>
          <w:i/>
        </w:rPr>
        <w:t>et al</w:t>
      </w:r>
      <w:r w:rsidR="00C93937" w:rsidRPr="00742EA1">
        <w:rPr>
          <w:rFonts w:ascii="Times New Roman" w:hAnsi="Times New Roman" w:cs="Times New Roman"/>
        </w:rPr>
        <w:t xml:space="preserve">. examined </w:t>
      </w:r>
      <w:r w:rsidR="00556305" w:rsidRPr="00742EA1">
        <w:rPr>
          <w:rFonts w:ascii="Times New Roman" w:hAnsi="Times New Roman" w:cs="Times New Roman"/>
        </w:rPr>
        <w:t xml:space="preserve">telomere length in blood and other tissues (heart, </w:t>
      </w:r>
      <w:r w:rsidR="00C93937" w:rsidRPr="00742EA1">
        <w:rPr>
          <w:rFonts w:ascii="Times New Roman" w:hAnsi="Times New Roman" w:cs="Times New Roman"/>
        </w:rPr>
        <w:t>liver, and skeletal muscle), comparing telomere dynamics</w:t>
      </w:r>
      <w:r w:rsidR="00C8292A" w:rsidRPr="00742EA1">
        <w:rPr>
          <w:rFonts w:ascii="Times New Roman" w:hAnsi="Times New Roman" w:cs="Times New Roman"/>
        </w:rPr>
        <w:t xml:space="preserve"> at the end of embryonic and post-natal development</w:t>
      </w:r>
      <w:r w:rsidR="00EF1FB5">
        <w:rPr>
          <w:rFonts w:ascii="Times New Roman" w:hAnsi="Times New Roman" w:cs="Times New Roman"/>
        </w:rPr>
        <w:t xml:space="preserve"> and finding no correlation between blood and somatic telomere dynamics.</w:t>
      </w:r>
      <w:r w:rsidR="00C93937" w:rsidRPr="00742EA1">
        <w:rPr>
          <w:rFonts w:ascii="Times New Roman" w:hAnsi="Times New Roman" w:cs="Times New Roman"/>
        </w:rPr>
        <w:t xml:space="preserve"> </w:t>
      </w:r>
      <w:r w:rsidR="008C1773" w:rsidRPr="00742EA1">
        <w:rPr>
          <w:rFonts w:ascii="Times New Roman" w:hAnsi="Times New Roman" w:cs="Times New Roman"/>
        </w:rPr>
        <w:t>In another study i</w:t>
      </w:r>
      <w:r w:rsidR="00C9124B">
        <w:rPr>
          <w:rFonts w:ascii="Times New Roman" w:hAnsi="Times New Roman" w:cs="Times New Roman"/>
        </w:rPr>
        <w:t xml:space="preserve">nvolving captive zebra </w:t>
      </w:r>
      <w:r w:rsidR="008C1773" w:rsidRPr="00742EA1">
        <w:rPr>
          <w:rFonts w:ascii="Times New Roman" w:hAnsi="Times New Roman" w:cs="Times New Roman"/>
        </w:rPr>
        <w:t xml:space="preserve">Reichert </w:t>
      </w:r>
      <w:r w:rsidR="008C1773" w:rsidRPr="00742EA1">
        <w:rPr>
          <w:rFonts w:ascii="Times New Roman" w:hAnsi="Times New Roman" w:cs="Times New Roman"/>
          <w:i/>
        </w:rPr>
        <w:t>et al</w:t>
      </w:r>
      <w:r w:rsidR="008C1773" w:rsidRPr="00742EA1">
        <w:rPr>
          <w:rFonts w:ascii="Times New Roman" w:hAnsi="Times New Roman" w:cs="Times New Roman"/>
        </w:rPr>
        <w:t xml:space="preserve">. (2013) </w:t>
      </w:r>
      <w:r w:rsidR="008C1773" w:rsidRPr="00C9124B">
        <w:rPr>
          <w:rFonts w:ascii="Times New Roman" w:hAnsi="Times New Roman" w:cs="Times New Roman"/>
          <w:i/>
        </w:rPr>
        <w:t>did</w:t>
      </w:r>
      <w:r w:rsidR="008C1773" w:rsidRPr="00742EA1">
        <w:rPr>
          <w:rFonts w:ascii="Times New Roman" w:hAnsi="Times New Roman" w:cs="Times New Roman"/>
        </w:rPr>
        <w:t xml:space="preserve"> find a correlation between blood telomere length and telomere length in somatic tissues. </w:t>
      </w:r>
    </w:p>
    <w:p w14:paraId="19641B6E" w14:textId="50AC8632" w:rsidR="00D2046C" w:rsidRPr="00742EA1" w:rsidRDefault="005D0ED9" w:rsidP="00D2046C">
      <w:pPr>
        <w:spacing w:line="480" w:lineRule="auto"/>
        <w:rPr>
          <w:rFonts w:ascii="Times New Roman" w:hAnsi="Times New Roman" w:cs="Times New Roman"/>
        </w:rPr>
      </w:pPr>
      <w:r>
        <w:rPr>
          <w:rFonts w:ascii="Times New Roman" w:hAnsi="Times New Roman" w:cs="Times New Roman"/>
        </w:rPr>
        <w:tab/>
      </w:r>
      <w:r w:rsidR="00C42A2F">
        <w:rPr>
          <w:rFonts w:ascii="Times New Roman" w:hAnsi="Times New Roman" w:cs="Times New Roman"/>
        </w:rPr>
        <w:t xml:space="preserve">Although there are significant associations between </w:t>
      </w:r>
      <w:r w:rsidR="00997941">
        <w:rPr>
          <w:rFonts w:ascii="Times New Roman" w:hAnsi="Times New Roman" w:cs="Times New Roman"/>
        </w:rPr>
        <w:t xml:space="preserve">blood </w:t>
      </w:r>
      <w:r w:rsidR="00C42A2F">
        <w:rPr>
          <w:rFonts w:ascii="Times New Roman" w:hAnsi="Times New Roman" w:cs="Times New Roman"/>
        </w:rPr>
        <w:t xml:space="preserve">telomere dynamics and longevity, </w:t>
      </w:r>
      <w:r w:rsidR="00C42A2F" w:rsidRPr="00742EA1">
        <w:rPr>
          <w:rFonts w:ascii="Times New Roman" w:hAnsi="Times New Roman" w:cs="Times New Roman"/>
        </w:rPr>
        <w:t xml:space="preserve">(Fairlie </w:t>
      </w:r>
      <w:r w:rsidR="00C42A2F" w:rsidRPr="00742EA1">
        <w:rPr>
          <w:rFonts w:ascii="Times New Roman" w:hAnsi="Times New Roman" w:cs="Times New Roman"/>
          <w:i/>
        </w:rPr>
        <w:t>et al</w:t>
      </w:r>
      <w:r w:rsidR="00C42A2F" w:rsidRPr="00742EA1">
        <w:rPr>
          <w:rFonts w:ascii="Times New Roman" w:hAnsi="Times New Roman" w:cs="Times New Roman"/>
        </w:rPr>
        <w:t xml:space="preserve">., 2016; Bize </w:t>
      </w:r>
      <w:r w:rsidR="00C42A2F" w:rsidRPr="00742EA1">
        <w:rPr>
          <w:rFonts w:ascii="Times New Roman" w:hAnsi="Times New Roman" w:cs="Times New Roman"/>
          <w:i/>
        </w:rPr>
        <w:t>et al</w:t>
      </w:r>
      <w:r w:rsidR="00C42A2F" w:rsidRPr="00742EA1">
        <w:rPr>
          <w:rFonts w:ascii="Times New Roman" w:hAnsi="Times New Roman" w:cs="Times New Roman"/>
        </w:rPr>
        <w:t xml:space="preserve">., 2009; Heidinger </w:t>
      </w:r>
      <w:r w:rsidR="00C42A2F" w:rsidRPr="00742EA1">
        <w:rPr>
          <w:rFonts w:ascii="Times New Roman" w:hAnsi="Times New Roman" w:cs="Times New Roman"/>
          <w:i/>
        </w:rPr>
        <w:t>et al</w:t>
      </w:r>
      <w:r w:rsidR="00C42A2F" w:rsidRPr="00742EA1">
        <w:rPr>
          <w:rFonts w:ascii="Times New Roman" w:hAnsi="Times New Roman" w:cs="Times New Roman"/>
        </w:rPr>
        <w:t xml:space="preserve">., 2012; Cawthon </w:t>
      </w:r>
      <w:r w:rsidR="00C42A2F" w:rsidRPr="00742EA1">
        <w:rPr>
          <w:rFonts w:ascii="Times New Roman" w:hAnsi="Times New Roman" w:cs="Times New Roman"/>
          <w:i/>
        </w:rPr>
        <w:t>et al</w:t>
      </w:r>
      <w:r w:rsidR="00C42A2F" w:rsidRPr="00742EA1">
        <w:rPr>
          <w:rFonts w:ascii="Times New Roman" w:hAnsi="Times New Roman" w:cs="Times New Roman"/>
        </w:rPr>
        <w:t>., 2003)</w:t>
      </w:r>
      <w:r w:rsidR="00C42A2F">
        <w:rPr>
          <w:rFonts w:ascii="Times New Roman" w:hAnsi="Times New Roman" w:cs="Times New Roman"/>
        </w:rPr>
        <w:t xml:space="preserve">, </w:t>
      </w:r>
      <w:r w:rsidR="00997941">
        <w:rPr>
          <w:rFonts w:ascii="Times New Roman" w:hAnsi="Times New Roman" w:cs="Times New Roman"/>
        </w:rPr>
        <w:t xml:space="preserve">this measure </w:t>
      </w:r>
      <w:r w:rsidR="000E6A95" w:rsidRPr="00742EA1">
        <w:rPr>
          <w:rFonts w:ascii="Times New Roman" w:hAnsi="Times New Roman" w:cs="Times New Roman"/>
        </w:rPr>
        <w:t xml:space="preserve">should be used with caution </w:t>
      </w:r>
      <w:r w:rsidR="00C42A2F">
        <w:rPr>
          <w:rFonts w:ascii="Times New Roman" w:hAnsi="Times New Roman" w:cs="Times New Roman"/>
        </w:rPr>
        <w:t xml:space="preserve">until further research clarifies </w:t>
      </w:r>
      <w:r>
        <w:rPr>
          <w:rFonts w:ascii="Times New Roman" w:hAnsi="Times New Roman" w:cs="Times New Roman"/>
        </w:rPr>
        <w:t xml:space="preserve">the relationship between </w:t>
      </w:r>
      <w:r w:rsidR="00C42A2F">
        <w:rPr>
          <w:rFonts w:ascii="Times New Roman" w:hAnsi="Times New Roman" w:cs="Times New Roman"/>
        </w:rPr>
        <w:t xml:space="preserve">blood telomere </w:t>
      </w:r>
      <w:r w:rsidR="00997941">
        <w:rPr>
          <w:rFonts w:ascii="Times New Roman" w:hAnsi="Times New Roman" w:cs="Times New Roman"/>
        </w:rPr>
        <w:t>dynamics</w:t>
      </w:r>
      <w:r>
        <w:rPr>
          <w:rFonts w:ascii="Times New Roman" w:hAnsi="Times New Roman" w:cs="Times New Roman"/>
        </w:rPr>
        <w:t xml:space="preserve"> and </w:t>
      </w:r>
      <w:r w:rsidR="00997941">
        <w:rPr>
          <w:rFonts w:ascii="Times New Roman" w:hAnsi="Times New Roman" w:cs="Times New Roman"/>
        </w:rPr>
        <w:t xml:space="preserve">the dynamics of </w:t>
      </w:r>
      <w:r>
        <w:rPr>
          <w:rFonts w:ascii="Times New Roman" w:hAnsi="Times New Roman" w:cs="Times New Roman"/>
        </w:rPr>
        <w:t xml:space="preserve">telomeres in other </w:t>
      </w:r>
      <w:r>
        <w:rPr>
          <w:rFonts w:ascii="Times New Roman" w:hAnsi="Times New Roman" w:cs="Times New Roman"/>
        </w:rPr>
        <w:lastRenderedPageBreak/>
        <w:t xml:space="preserve">tissues </w:t>
      </w:r>
      <w:r w:rsidR="00C8292A" w:rsidRPr="00742EA1">
        <w:rPr>
          <w:rFonts w:ascii="Times New Roman" w:hAnsi="Times New Roman" w:cs="Times New Roman"/>
        </w:rPr>
        <w:t xml:space="preserve">(Schmidt </w:t>
      </w:r>
      <w:r w:rsidR="00C8292A" w:rsidRPr="00742EA1">
        <w:rPr>
          <w:rFonts w:ascii="Times New Roman" w:hAnsi="Times New Roman" w:cs="Times New Roman"/>
          <w:i/>
        </w:rPr>
        <w:t>et al</w:t>
      </w:r>
      <w:r>
        <w:rPr>
          <w:rFonts w:ascii="Times New Roman" w:hAnsi="Times New Roman" w:cs="Times New Roman"/>
        </w:rPr>
        <w:t>., 2016). W</w:t>
      </w:r>
      <w:r w:rsidR="00F53B91" w:rsidRPr="00742EA1">
        <w:rPr>
          <w:rFonts w:ascii="Times New Roman" w:hAnsi="Times New Roman" w:cs="Times New Roman"/>
        </w:rPr>
        <w:t xml:space="preserve">hile there is </w:t>
      </w:r>
      <w:r w:rsidR="005D1D59" w:rsidRPr="00742EA1">
        <w:rPr>
          <w:rFonts w:ascii="Times New Roman" w:hAnsi="Times New Roman" w:cs="Times New Roman"/>
        </w:rPr>
        <w:t xml:space="preserve">now </w:t>
      </w:r>
      <w:r w:rsidR="00F53B91" w:rsidRPr="00742EA1">
        <w:rPr>
          <w:rFonts w:ascii="Times New Roman" w:hAnsi="Times New Roman" w:cs="Times New Roman"/>
        </w:rPr>
        <w:t xml:space="preserve">a </w:t>
      </w:r>
      <w:r w:rsidR="005D1D59" w:rsidRPr="00742EA1">
        <w:rPr>
          <w:rFonts w:ascii="Times New Roman" w:hAnsi="Times New Roman" w:cs="Times New Roman"/>
        </w:rPr>
        <w:t xml:space="preserve">substantial </w:t>
      </w:r>
      <w:r w:rsidR="00F53B91" w:rsidRPr="00742EA1">
        <w:rPr>
          <w:rFonts w:ascii="Times New Roman" w:hAnsi="Times New Roman" w:cs="Times New Roman"/>
        </w:rPr>
        <w:t>body of research suggesting that telomere shortening can be used as a proxy to measure the imp</w:t>
      </w:r>
      <w:r w:rsidR="005D1D59" w:rsidRPr="00742EA1">
        <w:rPr>
          <w:rFonts w:ascii="Times New Roman" w:hAnsi="Times New Roman" w:cs="Times New Roman"/>
        </w:rPr>
        <w:t>act of</w:t>
      </w:r>
      <w:r w:rsidR="00F53B91" w:rsidRPr="00742EA1">
        <w:rPr>
          <w:rFonts w:ascii="Times New Roman" w:hAnsi="Times New Roman" w:cs="Times New Roman"/>
        </w:rPr>
        <w:t xml:space="preserve"> </w:t>
      </w:r>
      <w:r w:rsidR="00C9124B">
        <w:rPr>
          <w:rFonts w:ascii="Times New Roman" w:hAnsi="Times New Roman" w:cs="Times New Roman"/>
        </w:rPr>
        <w:t xml:space="preserve">a multitude of </w:t>
      </w:r>
      <w:r w:rsidR="00F53B91" w:rsidRPr="00742EA1">
        <w:rPr>
          <w:rFonts w:ascii="Times New Roman" w:hAnsi="Times New Roman" w:cs="Times New Roman"/>
        </w:rPr>
        <w:t>stress</w:t>
      </w:r>
      <w:r w:rsidR="00C9124B">
        <w:rPr>
          <w:rFonts w:ascii="Times New Roman" w:hAnsi="Times New Roman" w:cs="Times New Roman"/>
        </w:rPr>
        <w:t>ors</w:t>
      </w:r>
      <w:r w:rsidR="00F53B91" w:rsidRPr="00742EA1">
        <w:rPr>
          <w:rFonts w:ascii="Times New Roman" w:hAnsi="Times New Roman" w:cs="Times New Roman"/>
        </w:rPr>
        <w:t xml:space="preserve"> on </w:t>
      </w:r>
      <w:r w:rsidR="005D1D59" w:rsidRPr="00742EA1">
        <w:rPr>
          <w:rFonts w:ascii="Times New Roman" w:hAnsi="Times New Roman" w:cs="Times New Roman"/>
        </w:rPr>
        <w:t xml:space="preserve">health and </w:t>
      </w:r>
      <w:r w:rsidR="00C9124B">
        <w:rPr>
          <w:rFonts w:ascii="Times New Roman" w:hAnsi="Times New Roman" w:cs="Times New Roman"/>
        </w:rPr>
        <w:t xml:space="preserve">longevity in a variety </w:t>
      </w:r>
      <w:r w:rsidR="00F95698">
        <w:rPr>
          <w:rFonts w:ascii="Times New Roman" w:hAnsi="Times New Roman" w:cs="Times New Roman"/>
        </w:rPr>
        <w:t xml:space="preserve">of </w:t>
      </w:r>
      <w:r w:rsidR="00C9124B">
        <w:rPr>
          <w:rFonts w:ascii="Times New Roman" w:hAnsi="Times New Roman" w:cs="Times New Roman"/>
        </w:rPr>
        <w:t xml:space="preserve">vertebrates, </w:t>
      </w:r>
      <w:r w:rsidR="00F53B91" w:rsidRPr="00742EA1">
        <w:rPr>
          <w:rFonts w:ascii="Times New Roman" w:hAnsi="Times New Roman" w:cs="Times New Roman"/>
        </w:rPr>
        <w:t>m</w:t>
      </w:r>
      <w:r w:rsidR="0035532C" w:rsidRPr="00742EA1">
        <w:rPr>
          <w:rFonts w:ascii="Times New Roman" w:hAnsi="Times New Roman" w:cs="Times New Roman"/>
        </w:rPr>
        <w:t>ore studies are in order be</w:t>
      </w:r>
      <w:r w:rsidR="00F95698">
        <w:rPr>
          <w:rFonts w:ascii="Times New Roman" w:hAnsi="Times New Roman" w:cs="Times New Roman"/>
        </w:rPr>
        <w:t xml:space="preserve">fore we can be certain. </w:t>
      </w:r>
      <w:r w:rsidR="00F53B91" w:rsidRPr="00742EA1">
        <w:rPr>
          <w:rFonts w:ascii="Times New Roman" w:hAnsi="Times New Roman" w:cs="Times New Roman"/>
        </w:rPr>
        <w:t>In spite of these caveats, birds will continue to be useful models to s</w:t>
      </w:r>
      <w:r w:rsidR="005D1D59" w:rsidRPr="00742EA1">
        <w:rPr>
          <w:rFonts w:ascii="Times New Roman" w:hAnsi="Times New Roman" w:cs="Times New Roman"/>
        </w:rPr>
        <w:t xml:space="preserve">tudy telomere biology and aging. Research on the relationship between telomere shortening and the environment holds great promise for an evidence-based measure of </w:t>
      </w:r>
      <w:r w:rsidR="00367FC7">
        <w:rPr>
          <w:rFonts w:ascii="Times New Roman" w:hAnsi="Times New Roman" w:cs="Times New Roman"/>
        </w:rPr>
        <w:t xml:space="preserve">the effect of </w:t>
      </w:r>
      <w:r w:rsidR="005D1D59" w:rsidRPr="00742EA1">
        <w:rPr>
          <w:rFonts w:ascii="Times New Roman" w:hAnsi="Times New Roman" w:cs="Times New Roman"/>
        </w:rPr>
        <w:t xml:space="preserve">environmental change </w:t>
      </w:r>
      <w:r w:rsidR="00367FC7">
        <w:rPr>
          <w:rFonts w:ascii="Times New Roman" w:hAnsi="Times New Roman" w:cs="Times New Roman"/>
        </w:rPr>
        <w:t>on Earth’s residents during</w:t>
      </w:r>
      <w:r w:rsidR="005D1D59" w:rsidRPr="00742EA1">
        <w:rPr>
          <w:rFonts w:ascii="Times New Roman" w:hAnsi="Times New Roman" w:cs="Times New Roman"/>
        </w:rPr>
        <w:t xml:space="preserve"> the Anthropocene epoch.</w:t>
      </w:r>
      <w:r w:rsidR="00F53B91" w:rsidRPr="00742EA1">
        <w:rPr>
          <w:rFonts w:ascii="Times New Roman" w:hAnsi="Times New Roman" w:cs="Times New Roman"/>
        </w:rPr>
        <w:t xml:space="preserve"> </w:t>
      </w:r>
    </w:p>
    <w:p w14:paraId="73DE7F0E" w14:textId="77777777" w:rsidR="00F53B91" w:rsidRPr="00742EA1" w:rsidRDefault="00736DDF" w:rsidP="00D2046C">
      <w:pPr>
        <w:spacing w:line="480" w:lineRule="auto"/>
        <w:jc w:val="center"/>
        <w:rPr>
          <w:rFonts w:ascii="Times New Roman" w:hAnsi="Times New Roman" w:cs="Times New Roman"/>
          <w:color w:val="000000" w:themeColor="text1"/>
        </w:rPr>
      </w:pPr>
      <w:hyperlink r:id="rId8" w:history="1">
        <w:r w:rsidR="00D2046C" w:rsidRPr="00742EA1">
          <w:rPr>
            <w:rFonts w:ascii="Times New Roman" w:hAnsi="Times New Roman" w:cs="Times New Roman"/>
            <w:color w:val="000000" w:themeColor="text1"/>
          </w:rPr>
          <w:t> </w:t>
        </w:r>
      </w:hyperlink>
    </w:p>
    <w:p w14:paraId="2A2F2688" w14:textId="77777777" w:rsidR="00F53B91" w:rsidRPr="00742EA1" w:rsidRDefault="00F53B91" w:rsidP="00D2046C">
      <w:pPr>
        <w:spacing w:line="480" w:lineRule="auto"/>
        <w:jc w:val="center"/>
        <w:rPr>
          <w:rFonts w:ascii="Times New Roman" w:hAnsi="Times New Roman" w:cs="Times New Roman"/>
          <w:color w:val="000000" w:themeColor="text1"/>
        </w:rPr>
      </w:pPr>
    </w:p>
    <w:p w14:paraId="6DE6062C" w14:textId="77777777" w:rsidR="00F53B91" w:rsidRPr="00742EA1" w:rsidRDefault="00F53B91" w:rsidP="00D2046C">
      <w:pPr>
        <w:spacing w:line="480" w:lineRule="auto"/>
        <w:jc w:val="center"/>
        <w:rPr>
          <w:rFonts w:ascii="Times New Roman" w:hAnsi="Times New Roman" w:cs="Times New Roman"/>
          <w:color w:val="000000" w:themeColor="text1"/>
        </w:rPr>
      </w:pPr>
    </w:p>
    <w:p w14:paraId="2C87ACDD" w14:textId="77777777" w:rsidR="00F53B91" w:rsidRPr="00742EA1" w:rsidRDefault="00F53B91" w:rsidP="00D2046C">
      <w:pPr>
        <w:spacing w:line="480" w:lineRule="auto"/>
        <w:jc w:val="center"/>
        <w:rPr>
          <w:rFonts w:ascii="Times New Roman" w:hAnsi="Times New Roman" w:cs="Times New Roman"/>
          <w:color w:val="000000" w:themeColor="text1"/>
        </w:rPr>
      </w:pPr>
    </w:p>
    <w:p w14:paraId="39D45D8B" w14:textId="77777777" w:rsidR="00F53B91" w:rsidRPr="00742EA1" w:rsidRDefault="00F53B91" w:rsidP="00D2046C">
      <w:pPr>
        <w:spacing w:line="480" w:lineRule="auto"/>
        <w:jc w:val="center"/>
        <w:rPr>
          <w:rFonts w:ascii="Times New Roman" w:hAnsi="Times New Roman" w:cs="Times New Roman"/>
          <w:color w:val="000000" w:themeColor="text1"/>
        </w:rPr>
      </w:pPr>
    </w:p>
    <w:p w14:paraId="366C1F78" w14:textId="77777777" w:rsidR="00704D06" w:rsidRPr="00742EA1" w:rsidRDefault="00704D06" w:rsidP="00DA1B0A">
      <w:pPr>
        <w:spacing w:line="480" w:lineRule="auto"/>
        <w:jc w:val="center"/>
        <w:rPr>
          <w:rFonts w:ascii="Times New Roman" w:hAnsi="Times New Roman" w:cs="Times New Roman"/>
          <w:color w:val="000000" w:themeColor="text1"/>
        </w:rPr>
      </w:pPr>
    </w:p>
    <w:p w14:paraId="6D0009F8" w14:textId="77777777" w:rsidR="00704D06" w:rsidRPr="00742EA1" w:rsidRDefault="00704D06" w:rsidP="00DA1B0A">
      <w:pPr>
        <w:spacing w:line="480" w:lineRule="auto"/>
        <w:jc w:val="center"/>
        <w:rPr>
          <w:rFonts w:ascii="Times New Roman" w:hAnsi="Times New Roman" w:cs="Times New Roman"/>
          <w:color w:val="000000" w:themeColor="text1"/>
        </w:rPr>
      </w:pPr>
    </w:p>
    <w:p w14:paraId="358B64F5" w14:textId="77777777" w:rsidR="00704D06" w:rsidRPr="00742EA1" w:rsidRDefault="00704D06" w:rsidP="00DA1B0A">
      <w:pPr>
        <w:spacing w:line="480" w:lineRule="auto"/>
        <w:jc w:val="center"/>
        <w:rPr>
          <w:rFonts w:ascii="Times New Roman" w:hAnsi="Times New Roman" w:cs="Times New Roman"/>
          <w:color w:val="000000" w:themeColor="text1"/>
        </w:rPr>
      </w:pPr>
    </w:p>
    <w:p w14:paraId="3FACDA34" w14:textId="77777777" w:rsidR="00704D06" w:rsidRPr="00742EA1" w:rsidRDefault="00704D06" w:rsidP="00DA1B0A">
      <w:pPr>
        <w:spacing w:line="480" w:lineRule="auto"/>
        <w:jc w:val="center"/>
        <w:rPr>
          <w:rFonts w:ascii="Times New Roman" w:hAnsi="Times New Roman" w:cs="Times New Roman"/>
          <w:color w:val="000000" w:themeColor="text1"/>
        </w:rPr>
      </w:pPr>
    </w:p>
    <w:p w14:paraId="02915443" w14:textId="77777777" w:rsidR="00704D06" w:rsidRPr="00742EA1" w:rsidRDefault="00704D06" w:rsidP="00DA1B0A">
      <w:pPr>
        <w:spacing w:line="480" w:lineRule="auto"/>
        <w:jc w:val="center"/>
        <w:rPr>
          <w:rFonts w:ascii="Times New Roman" w:hAnsi="Times New Roman" w:cs="Times New Roman"/>
          <w:color w:val="000000" w:themeColor="text1"/>
        </w:rPr>
      </w:pPr>
    </w:p>
    <w:p w14:paraId="63B42316" w14:textId="77777777" w:rsidR="005D0ED9" w:rsidRDefault="005D0ED9" w:rsidP="00DA1B0A">
      <w:pPr>
        <w:spacing w:line="480" w:lineRule="auto"/>
        <w:jc w:val="center"/>
        <w:rPr>
          <w:rFonts w:ascii="Times New Roman" w:hAnsi="Times New Roman" w:cs="Times New Roman"/>
          <w:color w:val="000000" w:themeColor="text1"/>
        </w:rPr>
      </w:pPr>
    </w:p>
    <w:p w14:paraId="10B2DD49" w14:textId="77777777" w:rsidR="005D0ED9" w:rsidRDefault="005D0ED9" w:rsidP="00DA1B0A">
      <w:pPr>
        <w:spacing w:line="480" w:lineRule="auto"/>
        <w:jc w:val="center"/>
        <w:rPr>
          <w:rFonts w:ascii="Times New Roman" w:hAnsi="Times New Roman" w:cs="Times New Roman"/>
          <w:color w:val="000000" w:themeColor="text1"/>
        </w:rPr>
      </w:pPr>
    </w:p>
    <w:p w14:paraId="38DFE847" w14:textId="77777777" w:rsidR="005D0ED9" w:rsidRDefault="005D0ED9" w:rsidP="00DA1B0A">
      <w:pPr>
        <w:spacing w:line="480" w:lineRule="auto"/>
        <w:jc w:val="center"/>
        <w:rPr>
          <w:rFonts w:ascii="Times New Roman" w:hAnsi="Times New Roman" w:cs="Times New Roman"/>
          <w:color w:val="000000" w:themeColor="text1"/>
        </w:rPr>
      </w:pPr>
    </w:p>
    <w:p w14:paraId="798AD4F9" w14:textId="77777777" w:rsidR="005D0ED9" w:rsidRDefault="005D0ED9" w:rsidP="00DA1B0A">
      <w:pPr>
        <w:spacing w:line="480" w:lineRule="auto"/>
        <w:jc w:val="center"/>
        <w:rPr>
          <w:rFonts w:ascii="Times New Roman" w:hAnsi="Times New Roman" w:cs="Times New Roman"/>
          <w:color w:val="000000" w:themeColor="text1"/>
        </w:rPr>
      </w:pPr>
    </w:p>
    <w:p w14:paraId="3CB242B8" w14:textId="612D40D0" w:rsidR="00DA1B0A" w:rsidRPr="00742EA1" w:rsidRDefault="00D2046C" w:rsidP="00DA1B0A">
      <w:pPr>
        <w:spacing w:line="480" w:lineRule="auto"/>
        <w:jc w:val="center"/>
        <w:rPr>
          <w:rFonts w:ascii="Times New Roman" w:hAnsi="Times New Roman" w:cs="Times New Roman"/>
        </w:rPr>
      </w:pPr>
      <w:r w:rsidRPr="00742EA1">
        <w:rPr>
          <w:rFonts w:ascii="Times New Roman" w:hAnsi="Times New Roman" w:cs="Times New Roman"/>
          <w:color w:val="000000" w:themeColor="text1"/>
        </w:rPr>
        <w:t>References</w:t>
      </w:r>
    </w:p>
    <w:p w14:paraId="1EE644A7" w14:textId="1513DD0F" w:rsidR="00E942B6" w:rsidRPr="00742EA1" w:rsidRDefault="00E942B6" w:rsidP="00E942B6">
      <w:pPr>
        <w:widowControl w:val="0"/>
        <w:autoSpaceDE w:val="0"/>
        <w:autoSpaceDN w:val="0"/>
        <w:adjustRightInd w:val="0"/>
        <w:rPr>
          <w:rFonts w:ascii="Times New Roman" w:hAnsi="Times New Roman" w:cs="Times New Roman"/>
          <w:color w:val="000000" w:themeColor="text1"/>
        </w:rPr>
      </w:pPr>
      <w:r w:rsidRPr="00742EA1">
        <w:rPr>
          <w:rFonts w:ascii="Times New Roman" w:hAnsi="Times New Roman" w:cs="Times New Roman"/>
          <w:color w:val="000000" w:themeColor="text1"/>
        </w:rPr>
        <w:lastRenderedPageBreak/>
        <w:t>1. Selye H. (1956). “The Stress of Life.” McGraw-Hill, New York.</w:t>
      </w:r>
    </w:p>
    <w:p w14:paraId="28696936" w14:textId="3E7B78BC" w:rsidR="00A55CD1" w:rsidRPr="00742EA1" w:rsidRDefault="005448B1" w:rsidP="00A55CD1">
      <w:pPr>
        <w:pStyle w:val="NormalWeb"/>
        <w:rPr>
          <w:rFonts w:ascii="Times New Roman" w:hAnsi="Times New Roman"/>
          <w:sz w:val="24"/>
          <w:szCs w:val="24"/>
        </w:rPr>
      </w:pPr>
      <w:r w:rsidRPr="00742EA1">
        <w:rPr>
          <w:rFonts w:ascii="Times New Roman" w:hAnsi="Times New Roman"/>
          <w:sz w:val="24"/>
          <w:szCs w:val="24"/>
        </w:rPr>
        <w:t>2</w:t>
      </w:r>
      <w:r w:rsidR="00A55CD1" w:rsidRPr="00742EA1">
        <w:rPr>
          <w:rFonts w:ascii="Times New Roman" w:hAnsi="Times New Roman"/>
          <w:sz w:val="24"/>
          <w:szCs w:val="24"/>
        </w:rPr>
        <w:t>. Zhang, G., Li, C., Li, Q., Li, B., Larkin, D.M., Lee, C., Storz, J.F., Antunes, A., Gr</w:t>
      </w:r>
      <w:r w:rsidR="007C7FA4" w:rsidRPr="00742EA1">
        <w:rPr>
          <w:rFonts w:ascii="Times New Roman" w:hAnsi="Times New Roman"/>
          <w:sz w:val="24"/>
          <w:szCs w:val="24"/>
        </w:rPr>
        <w:t>eenwold, M.J., Meredith, R.W., Ö</w:t>
      </w:r>
      <w:r w:rsidR="00A55CD1" w:rsidRPr="00742EA1">
        <w:rPr>
          <w:rFonts w:ascii="Times New Roman" w:hAnsi="Times New Roman"/>
          <w:sz w:val="24"/>
          <w:szCs w:val="24"/>
        </w:rPr>
        <w:t>deen, A., Cui, J., Zhou, Q., Xu, L., Pan, H., Wang, Z., Jin, L., Zhang,</w:t>
      </w:r>
      <w:r w:rsidR="007C7FA4" w:rsidRPr="00742EA1">
        <w:rPr>
          <w:rFonts w:ascii="Times New Roman" w:hAnsi="Times New Roman"/>
          <w:sz w:val="24"/>
          <w:szCs w:val="24"/>
        </w:rPr>
        <w:t xml:space="preserve"> P., Hu, H., Yang, W., Hu, J., X</w:t>
      </w:r>
      <w:r w:rsidR="00A55CD1" w:rsidRPr="00742EA1">
        <w:rPr>
          <w:rFonts w:ascii="Times New Roman" w:hAnsi="Times New Roman"/>
          <w:sz w:val="24"/>
          <w:szCs w:val="24"/>
        </w:rPr>
        <w:t>iao, J., Yang, Z., Liu, Y., Xie, Q., Yu, H., Lian, J., Wen, P., Zhang, F., Li, H., Zeng, Y., Xiong,</w:t>
      </w:r>
      <w:r w:rsidR="007C7FA4" w:rsidRPr="00742EA1">
        <w:rPr>
          <w:rFonts w:ascii="Times New Roman" w:hAnsi="Times New Roman"/>
          <w:sz w:val="24"/>
          <w:szCs w:val="24"/>
        </w:rPr>
        <w:t xml:space="preserve"> Z., Liu, S., Zhou, L., Huang, Z</w:t>
      </w:r>
      <w:r w:rsidR="00A55CD1" w:rsidRPr="00742EA1">
        <w:rPr>
          <w:rFonts w:ascii="Times New Roman" w:hAnsi="Times New Roman"/>
          <w:sz w:val="24"/>
          <w:szCs w:val="24"/>
        </w:rPr>
        <w:t>.</w:t>
      </w:r>
      <w:r w:rsidR="007C7FA4" w:rsidRPr="00742EA1">
        <w:rPr>
          <w:rFonts w:ascii="Times New Roman" w:hAnsi="Times New Roman"/>
          <w:sz w:val="24"/>
          <w:szCs w:val="24"/>
        </w:rPr>
        <w:t>, An, N., Wang, J., Zheng, Q., X</w:t>
      </w:r>
      <w:r w:rsidR="00A55CD1" w:rsidRPr="00742EA1">
        <w:rPr>
          <w:rFonts w:ascii="Times New Roman" w:hAnsi="Times New Roman"/>
          <w:sz w:val="24"/>
          <w:szCs w:val="24"/>
        </w:rPr>
        <w:t>ion</w:t>
      </w:r>
      <w:r w:rsidR="007C7FA4" w:rsidRPr="00742EA1">
        <w:rPr>
          <w:rFonts w:ascii="Times New Roman" w:hAnsi="Times New Roman"/>
          <w:sz w:val="24"/>
          <w:szCs w:val="24"/>
        </w:rPr>
        <w:t>g</w:t>
      </w:r>
      <w:r w:rsidR="00A55CD1" w:rsidRPr="00742EA1">
        <w:rPr>
          <w:rFonts w:ascii="Times New Roman" w:hAnsi="Times New Roman"/>
          <w:sz w:val="24"/>
          <w:szCs w:val="24"/>
        </w:rPr>
        <w:t>, Y., Wang, G., Wang, B., Wang, J., Fan, Y.</w:t>
      </w:r>
      <w:r w:rsidR="003E07DF" w:rsidRPr="00742EA1">
        <w:rPr>
          <w:rFonts w:ascii="Times New Roman" w:hAnsi="Times New Roman"/>
          <w:sz w:val="24"/>
          <w:szCs w:val="24"/>
        </w:rPr>
        <w:t>, da Fonseca, R.R., Alfaro-Núñes</w:t>
      </w:r>
      <w:r w:rsidR="00A55CD1" w:rsidRPr="00742EA1">
        <w:rPr>
          <w:rFonts w:ascii="Times New Roman" w:hAnsi="Times New Roman"/>
          <w:sz w:val="24"/>
          <w:szCs w:val="24"/>
        </w:rPr>
        <w:t xml:space="preserve">, </w:t>
      </w:r>
      <w:r w:rsidR="003E07DF" w:rsidRPr="00742EA1">
        <w:rPr>
          <w:rFonts w:ascii="Times New Roman" w:hAnsi="Times New Roman"/>
          <w:sz w:val="24"/>
          <w:szCs w:val="24"/>
        </w:rPr>
        <w:t xml:space="preserve">A., </w:t>
      </w:r>
      <w:r w:rsidR="0049767B" w:rsidRPr="00742EA1">
        <w:rPr>
          <w:rFonts w:ascii="Times New Roman" w:hAnsi="Times New Roman"/>
          <w:sz w:val="24"/>
          <w:szCs w:val="24"/>
        </w:rPr>
        <w:t xml:space="preserve">Schubert, M., Orlando, L., Mourier, T., Howard, J.T., Ganapathy, G., Pfenning, A., Whitney, O., Rivas, </w:t>
      </w:r>
      <w:r w:rsidR="00C7557E" w:rsidRPr="00742EA1">
        <w:rPr>
          <w:rFonts w:ascii="Times New Roman" w:hAnsi="Times New Roman"/>
          <w:sz w:val="24"/>
          <w:szCs w:val="24"/>
        </w:rPr>
        <w:t>M.V., Hara, E., Smith, J., Farré</w:t>
      </w:r>
      <w:r w:rsidR="00A55CD1" w:rsidRPr="00742EA1">
        <w:rPr>
          <w:rFonts w:ascii="Times New Roman" w:hAnsi="Times New Roman"/>
          <w:sz w:val="24"/>
          <w:szCs w:val="24"/>
        </w:rPr>
        <w:t xml:space="preserve">, M., Narayan, J., Slavov, G., Romanov, M.N., Borges, R., Machado, J.P., Khan, </w:t>
      </w:r>
      <w:r w:rsidR="00C7557E" w:rsidRPr="00742EA1">
        <w:rPr>
          <w:rFonts w:ascii="Times New Roman" w:hAnsi="Times New Roman"/>
          <w:sz w:val="24"/>
          <w:szCs w:val="24"/>
        </w:rPr>
        <w:t xml:space="preserve">I., Springer, M.S., Gatesy, J., Hoffman, F.G., Opazo, J.C., Hästad, O., Sawyer, R.H., Kim, H., Kim, K.W., Kim, </w:t>
      </w:r>
      <w:r w:rsidR="00A55CD1" w:rsidRPr="00742EA1">
        <w:rPr>
          <w:rFonts w:ascii="Times New Roman" w:hAnsi="Times New Roman"/>
          <w:sz w:val="24"/>
          <w:szCs w:val="24"/>
        </w:rPr>
        <w:t>H.J., Chos, S., Li, N., Huang, Y., Bruford, M.W., Zhan, X., Dixon, A., Bertelesen, M.F., Derryberry, E., Warren, W.,</w:t>
      </w:r>
      <w:r w:rsidR="00C7557E" w:rsidRPr="00742EA1">
        <w:rPr>
          <w:rFonts w:ascii="Times New Roman" w:hAnsi="Times New Roman"/>
          <w:sz w:val="24"/>
          <w:szCs w:val="24"/>
        </w:rPr>
        <w:t xml:space="preserve"> Wilson, R.K., Li, S., Ray, D.A</w:t>
      </w:r>
      <w:r w:rsidR="00A55CD1" w:rsidRPr="00742EA1">
        <w:rPr>
          <w:rFonts w:ascii="Times New Roman" w:hAnsi="Times New Roman"/>
          <w:sz w:val="24"/>
          <w:szCs w:val="24"/>
        </w:rPr>
        <w:t>., Green, R.E., O’Brien, S.J., Griffin, D., Johnson, W.E., Haussler, D., Ryder, O.A., Will</w:t>
      </w:r>
      <w:r w:rsidR="00FB696A" w:rsidRPr="00742EA1">
        <w:rPr>
          <w:rFonts w:ascii="Times New Roman" w:hAnsi="Times New Roman"/>
          <w:sz w:val="24"/>
          <w:szCs w:val="24"/>
        </w:rPr>
        <w:t>ersley, E., Graves, G.R., Alström, P., Fjelds</w:t>
      </w:r>
      <w:r w:rsidR="00FB696A" w:rsidRPr="00742EA1">
        <w:rPr>
          <w:rFonts w:ascii="Times New Roman" w:hAnsi="Times New Roman"/>
          <w:color w:val="1A1A1A"/>
          <w:sz w:val="24"/>
          <w:szCs w:val="24"/>
        </w:rPr>
        <w:t>å</w:t>
      </w:r>
      <w:r w:rsidR="00A55CD1" w:rsidRPr="00742EA1">
        <w:rPr>
          <w:rFonts w:ascii="Times New Roman" w:hAnsi="Times New Roman"/>
          <w:sz w:val="24"/>
          <w:szCs w:val="24"/>
        </w:rPr>
        <w:t>, J., Mindell, D.P., Edwards, S.V., Braun, E.L., Rahbek, C</w:t>
      </w:r>
      <w:r w:rsidR="00FB696A" w:rsidRPr="00742EA1">
        <w:rPr>
          <w:rFonts w:ascii="Times New Roman" w:hAnsi="Times New Roman"/>
          <w:sz w:val="24"/>
          <w:szCs w:val="24"/>
        </w:rPr>
        <w:t>., Burt, D.W., Houde, P., Zhang</w:t>
      </w:r>
      <w:r w:rsidR="00A55CD1" w:rsidRPr="00742EA1">
        <w:rPr>
          <w:rFonts w:ascii="Times New Roman" w:hAnsi="Times New Roman"/>
          <w:sz w:val="24"/>
          <w:szCs w:val="24"/>
        </w:rPr>
        <w:t xml:space="preserve">, Y., Yang, H., Wang, J., Avian Genome Consortium, Jarvis, E.D., Gilbert, M.T., Wang, J. </w:t>
      </w:r>
      <w:r w:rsidR="00A55CD1" w:rsidRPr="0086784D">
        <w:rPr>
          <w:rFonts w:ascii="Times New Roman" w:hAnsi="Times New Roman"/>
          <w:sz w:val="24"/>
          <w:szCs w:val="24"/>
          <w:highlight w:val="yellow"/>
        </w:rPr>
        <w:t>(2014).</w:t>
      </w:r>
      <w:r w:rsidR="00A55CD1" w:rsidRPr="00742EA1">
        <w:rPr>
          <w:rFonts w:ascii="Times New Roman" w:hAnsi="Times New Roman"/>
          <w:sz w:val="24"/>
          <w:szCs w:val="24"/>
        </w:rPr>
        <w:t xml:space="preserve"> Comparative genomics reveals insights into avian genome evolution and adaptation. </w:t>
      </w:r>
      <w:r w:rsidR="00A55CD1" w:rsidRPr="00742EA1">
        <w:rPr>
          <w:rFonts w:ascii="Times New Roman" w:hAnsi="Times New Roman"/>
          <w:i/>
          <w:sz w:val="24"/>
          <w:szCs w:val="24"/>
        </w:rPr>
        <w:t>Science</w:t>
      </w:r>
      <w:r w:rsidR="00A55CD1" w:rsidRPr="00742EA1">
        <w:rPr>
          <w:rFonts w:ascii="Times New Roman" w:hAnsi="Times New Roman"/>
          <w:sz w:val="24"/>
          <w:szCs w:val="24"/>
        </w:rPr>
        <w:t xml:space="preserve"> </w:t>
      </w:r>
      <w:r w:rsidR="00A55CD1" w:rsidRPr="00742EA1">
        <w:rPr>
          <w:rFonts w:ascii="Times New Roman" w:hAnsi="Times New Roman"/>
          <w:b/>
          <w:sz w:val="24"/>
          <w:szCs w:val="24"/>
        </w:rPr>
        <w:t>346</w:t>
      </w:r>
      <w:r w:rsidR="004F33B9" w:rsidRPr="00742EA1">
        <w:rPr>
          <w:rFonts w:ascii="Times New Roman" w:hAnsi="Times New Roman"/>
          <w:sz w:val="24"/>
          <w:szCs w:val="24"/>
        </w:rPr>
        <w:t>, 6215, 1311-1320</w:t>
      </w:r>
      <w:r w:rsidR="00A55CD1" w:rsidRPr="00742EA1">
        <w:rPr>
          <w:rFonts w:ascii="Times New Roman" w:hAnsi="Times New Roman"/>
          <w:sz w:val="24"/>
          <w:szCs w:val="24"/>
        </w:rPr>
        <w:t xml:space="preserve">. </w:t>
      </w:r>
    </w:p>
    <w:p w14:paraId="6EDCF9CC" w14:textId="12A5CC01" w:rsidR="00A55CD1" w:rsidRPr="00742EA1" w:rsidRDefault="005448B1" w:rsidP="00A55CD1">
      <w:pPr>
        <w:widowControl w:val="0"/>
        <w:autoSpaceDE w:val="0"/>
        <w:autoSpaceDN w:val="0"/>
        <w:adjustRightInd w:val="0"/>
        <w:rPr>
          <w:rFonts w:ascii="Times New Roman" w:hAnsi="Times New Roman" w:cs="Times New Roman"/>
        </w:rPr>
      </w:pPr>
      <w:r w:rsidRPr="00742EA1">
        <w:rPr>
          <w:rFonts w:ascii="Times New Roman" w:hAnsi="Times New Roman" w:cs="Times New Roman"/>
        </w:rPr>
        <w:t>3</w:t>
      </w:r>
      <w:r w:rsidR="00A55CD1" w:rsidRPr="00742EA1">
        <w:rPr>
          <w:rFonts w:ascii="Times New Roman" w:hAnsi="Times New Roman" w:cs="Times New Roman"/>
        </w:rPr>
        <w:t>. Holmes, D.J.</w:t>
      </w:r>
      <w:r w:rsidR="00366D83" w:rsidRPr="00742EA1">
        <w:rPr>
          <w:rFonts w:ascii="Times New Roman" w:hAnsi="Times New Roman" w:cs="Times New Roman"/>
        </w:rPr>
        <w:t xml:space="preserve"> &amp;</w:t>
      </w:r>
      <w:r w:rsidR="00A55CD1" w:rsidRPr="00742EA1">
        <w:rPr>
          <w:rFonts w:ascii="Times New Roman" w:hAnsi="Times New Roman" w:cs="Times New Roman"/>
        </w:rPr>
        <w:t xml:space="preserve"> Ottinger, M.A. (2003). Birds as long-lived animal models for the study of aging. </w:t>
      </w:r>
      <w:r w:rsidR="0066550B" w:rsidRPr="00742EA1">
        <w:rPr>
          <w:rFonts w:ascii="Times New Roman" w:hAnsi="Times New Roman" w:cs="Times New Roman"/>
          <w:i/>
        </w:rPr>
        <w:t>Exp Gerontol</w:t>
      </w:r>
      <w:r w:rsidR="00A55CD1" w:rsidRPr="00742EA1">
        <w:rPr>
          <w:rFonts w:ascii="Times New Roman" w:hAnsi="Times New Roman" w:cs="Times New Roman"/>
        </w:rPr>
        <w:t xml:space="preserve"> </w:t>
      </w:r>
      <w:r w:rsidR="00A55CD1" w:rsidRPr="00742EA1">
        <w:rPr>
          <w:rFonts w:ascii="Times New Roman" w:hAnsi="Times New Roman" w:cs="Times New Roman"/>
          <w:b/>
        </w:rPr>
        <w:t>38</w:t>
      </w:r>
      <w:r w:rsidR="00A55CD1" w:rsidRPr="00742EA1">
        <w:rPr>
          <w:rFonts w:ascii="Times New Roman" w:hAnsi="Times New Roman" w:cs="Times New Roman"/>
        </w:rPr>
        <w:t xml:space="preserve">,1365-1375. </w:t>
      </w:r>
    </w:p>
    <w:p w14:paraId="097F26C9" w14:textId="77777777" w:rsidR="00366D83" w:rsidRPr="00742EA1" w:rsidRDefault="00366D83" w:rsidP="00A55CD1">
      <w:pPr>
        <w:widowControl w:val="0"/>
        <w:autoSpaceDE w:val="0"/>
        <w:autoSpaceDN w:val="0"/>
        <w:adjustRightInd w:val="0"/>
        <w:rPr>
          <w:rFonts w:ascii="Times New Roman" w:hAnsi="Times New Roman" w:cs="Times New Roman"/>
        </w:rPr>
      </w:pPr>
    </w:p>
    <w:p w14:paraId="6DFF9242" w14:textId="1BD9BC74" w:rsidR="00366D83" w:rsidRPr="00742EA1" w:rsidRDefault="00366D83" w:rsidP="00A55CD1">
      <w:pPr>
        <w:widowControl w:val="0"/>
        <w:autoSpaceDE w:val="0"/>
        <w:autoSpaceDN w:val="0"/>
        <w:adjustRightInd w:val="0"/>
        <w:rPr>
          <w:rFonts w:ascii="Times New Roman" w:hAnsi="Times New Roman" w:cs="Times New Roman"/>
        </w:rPr>
      </w:pPr>
      <w:r w:rsidRPr="00742EA1">
        <w:rPr>
          <w:rFonts w:ascii="Times New Roman" w:hAnsi="Times New Roman" w:cs="Times New Roman"/>
        </w:rPr>
        <w:t xml:space="preserve">4. Holmes, D.J., &amp; Austad, S.N. (1995). Birds as animal models for the comparative biology of aging: a prospectus. </w:t>
      </w:r>
      <w:r w:rsidRPr="00742EA1">
        <w:rPr>
          <w:rFonts w:ascii="Times New Roman" w:hAnsi="Times New Roman" w:cs="Times New Roman"/>
          <w:i/>
        </w:rPr>
        <w:t xml:space="preserve">J Gerontol </w:t>
      </w:r>
      <w:r w:rsidR="0016326D" w:rsidRPr="00742EA1">
        <w:rPr>
          <w:rFonts w:ascii="Times New Roman" w:hAnsi="Times New Roman" w:cs="Times New Roman"/>
          <w:i/>
        </w:rPr>
        <w:t>A Biol Sci Med Sci</w:t>
      </w:r>
      <w:r w:rsidR="0016326D" w:rsidRPr="00742EA1">
        <w:rPr>
          <w:rFonts w:ascii="Times New Roman" w:hAnsi="Times New Roman" w:cs="Times New Roman"/>
        </w:rPr>
        <w:t xml:space="preserve"> </w:t>
      </w:r>
      <w:r w:rsidR="0016326D" w:rsidRPr="00742EA1">
        <w:rPr>
          <w:rFonts w:ascii="Times New Roman" w:hAnsi="Times New Roman" w:cs="Times New Roman"/>
          <w:b/>
        </w:rPr>
        <w:t>50</w:t>
      </w:r>
      <w:r w:rsidRPr="00742EA1">
        <w:rPr>
          <w:rFonts w:ascii="Times New Roman" w:hAnsi="Times New Roman" w:cs="Times New Roman"/>
        </w:rPr>
        <w:t>, B59-66.</w:t>
      </w:r>
    </w:p>
    <w:p w14:paraId="57C09638" w14:textId="77777777" w:rsidR="00A55CD1" w:rsidRPr="00742EA1" w:rsidRDefault="00A55CD1" w:rsidP="00A55CD1">
      <w:pPr>
        <w:widowControl w:val="0"/>
        <w:autoSpaceDE w:val="0"/>
        <w:autoSpaceDN w:val="0"/>
        <w:adjustRightInd w:val="0"/>
        <w:rPr>
          <w:rFonts w:ascii="Times New Roman" w:hAnsi="Times New Roman" w:cs="Times New Roman"/>
        </w:rPr>
      </w:pPr>
    </w:p>
    <w:p w14:paraId="124FD968" w14:textId="09D7ACBF" w:rsidR="00A55CD1" w:rsidRPr="00742EA1" w:rsidRDefault="00366D83" w:rsidP="00A55CD1">
      <w:pPr>
        <w:widowControl w:val="0"/>
        <w:autoSpaceDE w:val="0"/>
        <w:autoSpaceDN w:val="0"/>
        <w:adjustRightInd w:val="0"/>
        <w:rPr>
          <w:rFonts w:ascii="Times New Roman" w:hAnsi="Times New Roman" w:cs="Times New Roman"/>
        </w:rPr>
      </w:pPr>
      <w:r w:rsidRPr="00742EA1">
        <w:rPr>
          <w:rFonts w:ascii="Times New Roman" w:hAnsi="Times New Roman" w:cs="Times New Roman"/>
        </w:rPr>
        <w:t>5</w:t>
      </w:r>
      <w:r w:rsidR="00A55CD1" w:rsidRPr="00742EA1">
        <w:rPr>
          <w:rFonts w:ascii="Times New Roman" w:hAnsi="Times New Roman" w:cs="Times New Roman"/>
        </w:rPr>
        <w:t>. Dalloul, R.A., Long, J.A., Zimin, A.V., Aslam, L., Beal, K., Blomberg, L</w:t>
      </w:r>
      <w:r w:rsidR="004C4993" w:rsidRPr="00742EA1">
        <w:rPr>
          <w:rFonts w:ascii="Times New Roman" w:hAnsi="Times New Roman" w:cs="Times New Roman"/>
        </w:rPr>
        <w:t>e Ann</w:t>
      </w:r>
      <w:r w:rsidR="00A55CD1" w:rsidRPr="00742EA1">
        <w:rPr>
          <w:rFonts w:ascii="Times New Roman" w:hAnsi="Times New Roman" w:cs="Times New Roman"/>
        </w:rPr>
        <w:t xml:space="preserve">, Bouffard, P., Burt, D.W., Crasta, O., Crooijmans, R.P., Cooper, K., Coulombe, R.A., De, S., Delany, M.E., Dodgson, J.B., Dong, J.J., Evans, C., Frederickson, K.M., Flicek, P., Florea, L., Folkerts, O., Groenen, M.A., Harkins, T.T., Herrero, J., Hoffmann, S., Megens, H.J., Jiang, A., de Jong, P., Kaiser, P., Kim, H., Kim, K.W., Kim, S., Langenberger, D., Lee, M.K., Lee, T., Mane, S., Marcais, G., Marz, M., McElroy, A.P., Modise, T., Nefedov, M., Notredame, C., Paton, I.R., Payne, W.S., Pertea, G., Prickett, D., Puiu, D., Qioh, D., Raineri, E., Ruffier, M., Salzberg, S.L., Schatz, M.C., Scheuring, C., Schmidt, C.J., Schroeder, S., Searle, S.M., Smith, E.J., Smith, J., Sonstegard, T.S., Stadler, P.F., Tafer, H., Tu, Z.J., Van Tassell, C.P., Vilella, A.J., Williams, K.P., Yorke, J.A., Zhang, L., Zhang, H.B., Zhang, X., Zhang, Y., Reed, K.M. </w:t>
      </w:r>
      <w:r w:rsidR="00A55CD1" w:rsidRPr="0086784D">
        <w:rPr>
          <w:rFonts w:ascii="Times New Roman" w:hAnsi="Times New Roman" w:cs="Times New Roman"/>
          <w:highlight w:val="yellow"/>
        </w:rPr>
        <w:t>(2010)</w:t>
      </w:r>
      <w:r w:rsidR="00A55CD1" w:rsidRPr="00742EA1">
        <w:rPr>
          <w:rFonts w:ascii="Times New Roman" w:hAnsi="Times New Roman" w:cs="Times New Roman"/>
        </w:rPr>
        <w:t xml:space="preserve">. </w:t>
      </w:r>
      <w:r w:rsidR="00A55CD1" w:rsidRPr="00742EA1">
        <w:rPr>
          <w:rFonts w:ascii="Times New Roman" w:hAnsi="Times New Roman" w:cs="Times New Roman"/>
          <w:bCs/>
        </w:rPr>
        <w:t>Multi-platform next-generation sequencing of the domestic turkey (</w:t>
      </w:r>
      <w:r w:rsidR="00A55CD1" w:rsidRPr="00742EA1">
        <w:rPr>
          <w:rFonts w:ascii="Times New Roman" w:hAnsi="Times New Roman" w:cs="Times New Roman"/>
          <w:bCs/>
          <w:i/>
        </w:rPr>
        <w:t>Meleagris gallopavo</w:t>
      </w:r>
      <w:r w:rsidR="00A55CD1" w:rsidRPr="00742EA1">
        <w:rPr>
          <w:rFonts w:ascii="Times New Roman" w:hAnsi="Times New Roman" w:cs="Times New Roman"/>
          <w:bCs/>
        </w:rPr>
        <w:t xml:space="preserve">): genome assembly and analysis. </w:t>
      </w:r>
      <w:r w:rsidR="00A55CD1" w:rsidRPr="00742EA1">
        <w:rPr>
          <w:rFonts w:ascii="Times New Roman" w:hAnsi="Times New Roman" w:cs="Times New Roman"/>
          <w:i/>
          <w:color w:val="262626"/>
        </w:rPr>
        <w:t xml:space="preserve">PLoS Biology </w:t>
      </w:r>
      <w:r w:rsidR="00A55CD1" w:rsidRPr="00742EA1">
        <w:rPr>
          <w:rFonts w:ascii="Times New Roman" w:hAnsi="Times New Roman" w:cs="Times New Roman"/>
          <w:b/>
        </w:rPr>
        <w:t>8,</w:t>
      </w:r>
      <w:r w:rsidR="00A55CD1" w:rsidRPr="00742EA1">
        <w:rPr>
          <w:rFonts w:ascii="Times New Roman" w:hAnsi="Times New Roman" w:cs="Times New Roman"/>
        </w:rPr>
        <w:t xml:space="preserve"> pii: e100047</w:t>
      </w:r>
      <w:r w:rsidR="004C4993" w:rsidRPr="00742EA1">
        <w:rPr>
          <w:rFonts w:ascii="Times New Roman" w:hAnsi="Times New Roman" w:cs="Times New Roman"/>
        </w:rPr>
        <w:t>5</w:t>
      </w:r>
      <w:r w:rsidR="00A55CD1" w:rsidRPr="00742EA1">
        <w:rPr>
          <w:rFonts w:ascii="Times New Roman" w:hAnsi="Times New Roman" w:cs="Times New Roman"/>
        </w:rPr>
        <w:t>.</w:t>
      </w:r>
    </w:p>
    <w:p w14:paraId="703A04ED" w14:textId="77777777" w:rsidR="00A4553D" w:rsidRPr="00742EA1" w:rsidRDefault="00A4553D" w:rsidP="00A55CD1">
      <w:pPr>
        <w:widowControl w:val="0"/>
        <w:autoSpaceDE w:val="0"/>
        <w:autoSpaceDN w:val="0"/>
        <w:adjustRightInd w:val="0"/>
        <w:rPr>
          <w:rFonts w:ascii="Times New Roman" w:hAnsi="Times New Roman" w:cs="Times New Roman"/>
        </w:rPr>
      </w:pPr>
    </w:p>
    <w:p w14:paraId="1BC12EA6" w14:textId="1F16E7F4" w:rsidR="00A4553D" w:rsidRDefault="00366D83" w:rsidP="00A55CD1">
      <w:pPr>
        <w:widowControl w:val="0"/>
        <w:autoSpaceDE w:val="0"/>
        <w:autoSpaceDN w:val="0"/>
        <w:adjustRightInd w:val="0"/>
        <w:rPr>
          <w:rFonts w:ascii="Times New Roman" w:hAnsi="Times New Roman" w:cs="Times New Roman"/>
        </w:rPr>
      </w:pPr>
      <w:r w:rsidRPr="00742EA1">
        <w:rPr>
          <w:rFonts w:ascii="Times New Roman" w:hAnsi="Times New Roman" w:cs="Times New Roman"/>
          <w:bCs/>
        </w:rPr>
        <w:t>6</w:t>
      </w:r>
      <w:r w:rsidR="00A4553D" w:rsidRPr="00742EA1">
        <w:rPr>
          <w:rFonts w:ascii="Times New Roman" w:hAnsi="Times New Roman" w:cs="Times New Roman"/>
          <w:bCs/>
        </w:rPr>
        <w:t>. Warren, W.C., Clayton, D.F., Ellegren, H.,</w:t>
      </w:r>
      <w:r w:rsidR="0012007A" w:rsidRPr="00742EA1">
        <w:rPr>
          <w:rFonts w:ascii="Times New Roman" w:hAnsi="Times New Roman" w:cs="Times New Roman"/>
          <w:bCs/>
        </w:rPr>
        <w:t xml:space="preserve"> Arnold, A.P., Hillier, L.W., Kü</w:t>
      </w:r>
      <w:r w:rsidR="00A4553D" w:rsidRPr="00742EA1">
        <w:rPr>
          <w:rFonts w:ascii="Times New Roman" w:hAnsi="Times New Roman" w:cs="Times New Roman"/>
          <w:bCs/>
        </w:rPr>
        <w:t>nstner, A., Searle, S., White, S., Vilella, A.J., Fairley, S., Heger, A., Long, L., Pointing, C.P., Jarvis, E.D., Mello, C.V., Minx, P., Lovell, P., Velho, T.A., Ferris, M., Balakrishman, C.N., Sin</w:t>
      </w:r>
      <w:r w:rsidR="0012007A" w:rsidRPr="00742EA1">
        <w:rPr>
          <w:rFonts w:ascii="Times New Roman" w:hAnsi="Times New Roman" w:cs="Times New Roman"/>
          <w:bCs/>
        </w:rPr>
        <w:t>h</w:t>
      </w:r>
      <w:r w:rsidR="00A4553D" w:rsidRPr="00742EA1">
        <w:rPr>
          <w:rFonts w:ascii="Times New Roman" w:hAnsi="Times New Roman" w:cs="Times New Roman"/>
          <w:bCs/>
        </w:rPr>
        <w:t>a, S., Blatti, C., London, S.E., Li, Y., Lin, Y.C., George, J., Sweedler, J., Southey, B., Gunaratne, P</w:t>
      </w:r>
      <w:r w:rsidR="0012007A" w:rsidRPr="00742EA1">
        <w:rPr>
          <w:rFonts w:ascii="Times New Roman" w:hAnsi="Times New Roman" w:cs="Times New Roman"/>
          <w:bCs/>
        </w:rPr>
        <w:t>., Watson, M., Nam, K., Backström, N., Smeds, L., Nabh</w:t>
      </w:r>
      <w:r w:rsidR="00A4553D" w:rsidRPr="00742EA1">
        <w:rPr>
          <w:rFonts w:ascii="Times New Roman" w:hAnsi="Times New Roman" w:cs="Times New Roman"/>
          <w:bCs/>
        </w:rPr>
        <w:t>olz, B., Ithoh, Y., Whitney, O., Pfennin</w:t>
      </w:r>
      <w:r w:rsidR="0012007A" w:rsidRPr="00742EA1">
        <w:rPr>
          <w:rFonts w:ascii="Times New Roman" w:hAnsi="Times New Roman" w:cs="Times New Roman"/>
          <w:bCs/>
        </w:rPr>
        <w:t>g, A.R., Howard, J., Vö</w:t>
      </w:r>
      <w:r w:rsidR="00A4553D" w:rsidRPr="00742EA1">
        <w:rPr>
          <w:rFonts w:ascii="Times New Roman" w:hAnsi="Times New Roman" w:cs="Times New Roman"/>
          <w:bCs/>
        </w:rPr>
        <w:t xml:space="preserve">lker, M., Skinner, B.M., Griffin, D.K., Ye, L., McLaren, W.M., Flicek, P., Quesada, V., Velasco, G., Lopez-Otin, C., Puente, </w:t>
      </w:r>
      <w:r w:rsidR="00A4553D" w:rsidRPr="00742EA1">
        <w:rPr>
          <w:rFonts w:ascii="Times New Roman" w:hAnsi="Times New Roman" w:cs="Times New Roman"/>
          <w:bCs/>
        </w:rPr>
        <w:lastRenderedPageBreak/>
        <w:t>X.S., Olender, T., Lancet, D., Smit, A.F., Hubley, T., Konkel, M.K., Walker, J.A., Batzer, M.A, Gu, W., Poll</w:t>
      </w:r>
      <w:r w:rsidR="0012007A" w:rsidRPr="00742EA1">
        <w:rPr>
          <w:rFonts w:ascii="Times New Roman" w:hAnsi="Times New Roman" w:cs="Times New Roman"/>
          <w:bCs/>
        </w:rPr>
        <w:t>ock, D.D., Chen</w:t>
      </w:r>
      <w:r w:rsidR="00A4553D" w:rsidRPr="00742EA1">
        <w:rPr>
          <w:rFonts w:ascii="Times New Roman" w:hAnsi="Times New Roman" w:cs="Times New Roman"/>
          <w:bCs/>
        </w:rPr>
        <w:t xml:space="preserve"> L.,</w:t>
      </w:r>
      <w:r w:rsidR="0012007A" w:rsidRPr="00742EA1">
        <w:rPr>
          <w:rFonts w:ascii="Times New Roman" w:hAnsi="Times New Roman" w:cs="Times New Roman"/>
          <w:bCs/>
        </w:rPr>
        <w:t xml:space="preserve"> Cheng, Z., Eichler, E.E., Stap</w:t>
      </w:r>
      <w:r w:rsidR="00A4553D" w:rsidRPr="00742EA1">
        <w:rPr>
          <w:rFonts w:ascii="Times New Roman" w:hAnsi="Times New Roman" w:cs="Times New Roman"/>
          <w:bCs/>
        </w:rPr>
        <w:t>ley, J., Slate, J., Ekblom, R., Birkhead, T., Burke, T., Burt, D., Scharff, C., Adam, I., Richard, H., Sultan, M., Soldatov, A., Lehrach, H., Edwards, S.V., Yang, S.P., Li, X., Graves, T., Fulton, L., Nelson, J., Chi</w:t>
      </w:r>
      <w:r w:rsidR="0012007A" w:rsidRPr="00742EA1">
        <w:rPr>
          <w:rFonts w:ascii="Times New Roman" w:hAnsi="Times New Roman" w:cs="Times New Roman"/>
          <w:bCs/>
        </w:rPr>
        <w:t>n</w:t>
      </w:r>
      <w:r w:rsidR="00A4553D" w:rsidRPr="00742EA1">
        <w:rPr>
          <w:rFonts w:ascii="Times New Roman" w:hAnsi="Times New Roman" w:cs="Times New Roman"/>
          <w:bCs/>
        </w:rPr>
        <w:t xml:space="preserve">walla, A., Hou, S., Mardis, E.R., Wilson, R.K. </w:t>
      </w:r>
      <w:r w:rsidR="00A4553D" w:rsidRPr="0086784D">
        <w:rPr>
          <w:rFonts w:ascii="Times New Roman" w:hAnsi="Times New Roman" w:cs="Times New Roman"/>
          <w:bCs/>
          <w:highlight w:val="yellow"/>
        </w:rPr>
        <w:t>(2010).</w:t>
      </w:r>
      <w:r w:rsidR="00A4553D" w:rsidRPr="00742EA1">
        <w:rPr>
          <w:rFonts w:ascii="Times New Roman" w:hAnsi="Times New Roman" w:cs="Times New Roman"/>
          <w:bCs/>
        </w:rPr>
        <w:t xml:space="preserve">The genome of a songbird. </w:t>
      </w:r>
      <w:r w:rsidR="00A4553D" w:rsidRPr="00742EA1">
        <w:rPr>
          <w:rFonts w:ascii="Times New Roman" w:hAnsi="Times New Roman" w:cs="Times New Roman"/>
          <w:i/>
          <w:color w:val="262626"/>
        </w:rPr>
        <w:t>Nature</w:t>
      </w:r>
      <w:r w:rsidR="00A4553D" w:rsidRPr="00742EA1">
        <w:rPr>
          <w:rFonts w:ascii="Times New Roman" w:hAnsi="Times New Roman" w:cs="Times New Roman"/>
          <w:color w:val="262626"/>
        </w:rPr>
        <w:t xml:space="preserve"> </w:t>
      </w:r>
      <w:r w:rsidR="00A4553D" w:rsidRPr="00742EA1">
        <w:rPr>
          <w:rFonts w:ascii="Times New Roman" w:hAnsi="Times New Roman" w:cs="Times New Roman"/>
          <w:b/>
        </w:rPr>
        <w:t>464</w:t>
      </w:r>
      <w:r w:rsidR="00A4553D" w:rsidRPr="00742EA1">
        <w:rPr>
          <w:rFonts w:ascii="Times New Roman" w:hAnsi="Times New Roman" w:cs="Times New Roman"/>
        </w:rPr>
        <w:t>, 757-</w:t>
      </w:r>
      <w:r w:rsidR="0012007A" w:rsidRPr="00742EA1">
        <w:rPr>
          <w:rFonts w:ascii="Times New Roman" w:hAnsi="Times New Roman" w:cs="Times New Roman"/>
        </w:rPr>
        <w:t>7</w:t>
      </w:r>
      <w:r w:rsidR="00A4553D" w:rsidRPr="00742EA1">
        <w:rPr>
          <w:rFonts w:ascii="Times New Roman" w:hAnsi="Times New Roman" w:cs="Times New Roman"/>
        </w:rPr>
        <w:t>62.</w:t>
      </w:r>
    </w:p>
    <w:p w14:paraId="0DBFA927" w14:textId="1147853E" w:rsidR="00740434" w:rsidRPr="00742EA1" w:rsidRDefault="00366D83" w:rsidP="00740434">
      <w:pPr>
        <w:spacing w:before="100" w:beforeAutospacing="1" w:after="100" w:afterAutospacing="1"/>
        <w:rPr>
          <w:rFonts w:ascii="Times New Roman" w:hAnsi="Times New Roman" w:cs="Times New Roman"/>
          <w:color w:val="211E1E"/>
        </w:rPr>
      </w:pPr>
      <w:r w:rsidRPr="00742EA1">
        <w:rPr>
          <w:rFonts w:ascii="Times New Roman" w:hAnsi="Times New Roman" w:cs="Times New Roman"/>
          <w:color w:val="211E1E"/>
        </w:rPr>
        <w:t>7</w:t>
      </w:r>
      <w:r w:rsidR="00740434" w:rsidRPr="00742EA1">
        <w:rPr>
          <w:rFonts w:ascii="Times New Roman" w:hAnsi="Times New Roman" w:cs="Times New Roman"/>
          <w:color w:val="211E1E"/>
        </w:rPr>
        <w:t>. International Chick</w:t>
      </w:r>
      <w:r w:rsidR="007B477F">
        <w:rPr>
          <w:rFonts w:ascii="Times New Roman" w:hAnsi="Times New Roman" w:cs="Times New Roman"/>
          <w:color w:val="211E1E"/>
        </w:rPr>
        <w:t>en Genome Sequencing Consortium (ICGSC)</w:t>
      </w:r>
      <w:r w:rsidR="00740434" w:rsidRPr="00742EA1">
        <w:rPr>
          <w:rFonts w:ascii="Times New Roman" w:hAnsi="Times New Roman" w:cs="Times New Roman"/>
          <w:color w:val="211E1E"/>
        </w:rPr>
        <w:t xml:space="preserve"> (2004). Sequence and comparative analysis of the chicken genome provide unique perspectives on vertebrate evolution. </w:t>
      </w:r>
      <w:r w:rsidR="00740434" w:rsidRPr="00742EA1">
        <w:rPr>
          <w:rFonts w:ascii="Times New Roman" w:hAnsi="Times New Roman" w:cs="Times New Roman"/>
          <w:i/>
          <w:color w:val="211E1E"/>
        </w:rPr>
        <w:t>Nature</w:t>
      </w:r>
      <w:r w:rsidR="00740434" w:rsidRPr="00742EA1">
        <w:rPr>
          <w:rFonts w:ascii="Times New Roman" w:hAnsi="Times New Roman" w:cs="Times New Roman"/>
          <w:color w:val="211E1E"/>
        </w:rPr>
        <w:t xml:space="preserve"> </w:t>
      </w:r>
      <w:r w:rsidR="00740434" w:rsidRPr="00742EA1">
        <w:rPr>
          <w:rFonts w:ascii="Times New Roman" w:hAnsi="Times New Roman" w:cs="Times New Roman"/>
          <w:b/>
          <w:color w:val="211E1E"/>
        </w:rPr>
        <w:t>432</w:t>
      </w:r>
      <w:r w:rsidR="00740434" w:rsidRPr="00742EA1">
        <w:rPr>
          <w:rFonts w:ascii="Times New Roman" w:hAnsi="Times New Roman" w:cs="Times New Roman"/>
          <w:color w:val="211E1E"/>
        </w:rPr>
        <w:t xml:space="preserve">, 695–716. </w:t>
      </w:r>
    </w:p>
    <w:p w14:paraId="562A97E0" w14:textId="2FB52D50" w:rsidR="00740434" w:rsidRDefault="00366D83" w:rsidP="00740434">
      <w:pPr>
        <w:pStyle w:val="NormalWeb"/>
        <w:rPr>
          <w:rFonts w:ascii="Times New Roman" w:hAnsi="Times New Roman"/>
          <w:sz w:val="24"/>
          <w:szCs w:val="24"/>
        </w:rPr>
      </w:pPr>
      <w:r w:rsidRPr="00742EA1">
        <w:rPr>
          <w:rFonts w:ascii="Times New Roman" w:hAnsi="Times New Roman"/>
          <w:sz w:val="24"/>
          <w:szCs w:val="24"/>
        </w:rPr>
        <w:t>8</w:t>
      </w:r>
      <w:r w:rsidR="00740434" w:rsidRPr="00742EA1">
        <w:rPr>
          <w:rFonts w:ascii="Times New Roman" w:hAnsi="Times New Roman"/>
          <w:sz w:val="24"/>
          <w:szCs w:val="24"/>
        </w:rPr>
        <w:t xml:space="preserve">. Swanberg, S.E., O’Hare, T.H., Robb, E.A., Robinson, C.M., Chang, C.H., Delany, M.E. </w:t>
      </w:r>
      <w:r w:rsidR="00740434" w:rsidRPr="0086784D">
        <w:rPr>
          <w:rFonts w:ascii="Times New Roman" w:hAnsi="Times New Roman"/>
          <w:sz w:val="24"/>
          <w:szCs w:val="24"/>
          <w:highlight w:val="yellow"/>
        </w:rPr>
        <w:t>(2010).</w:t>
      </w:r>
      <w:r w:rsidR="00740434" w:rsidRPr="00742EA1">
        <w:rPr>
          <w:rFonts w:ascii="Times New Roman" w:hAnsi="Times New Roman"/>
          <w:sz w:val="24"/>
          <w:szCs w:val="24"/>
        </w:rPr>
        <w:t xml:space="preserve"> Telomere biology of the chicken: A model for aging research. </w:t>
      </w:r>
      <w:r w:rsidR="00C20821" w:rsidRPr="00742EA1">
        <w:rPr>
          <w:rFonts w:ascii="Times New Roman" w:hAnsi="Times New Roman"/>
          <w:i/>
          <w:sz w:val="24"/>
          <w:szCs w:val="24"/>
        </w:rPr>
        <w:t>Exp Gerontol</w:t>
      </w:r>
      <w:r w:rsidR="00740434" w:rsidRPr="00742EA1">
        <w:rPr>
          <w:rFonts w:ascii="Times New Roman" w:hAnsi="Times New Roman"/>
          <w:sz w:val="24"/>
          <w:szCs w:val="24"/>
        </w:rPr>
        <w:t xml:space="preserve"> </w:t>
      </w:r>
      <w:r w:rsidR="00740434" w:rsidRPr="00742EA1">
        <w:rPr>
          <w:rFonts w:ascii="Times New Roman" w:hAnsi="Times New Roman"/>
          <w:b/>
          <w:sz w:val="24"/>
          <w:szCs w:val="24"/>
        </w:rPr>
        <w:t>45</w:t>
      </w:r>
      <w:r w:rsidR="00740434" w:rsidRPr="00742EA1">
        <w:rPr>
          <w:rFonts w:ascii="Times New Roman" w:hAnsi="Times New Roman"/>
          <w:sz w:val="24"/>
          <w:szCs w:val="24"/>
        </w:rPr>
        <w:t xml:space="preserve">, 647–654. </w:t>
      </w:r>
    </w:p>
    <w:p w14:paraId="713C01C1" w14:textId="0E31C677" w:rsidR="00C02870" w:rsidRDefault="00A321C5" w:rsidP="00C02870">
      <w:pPr>
        <w:widowControl w:val="0"/>
        <w:autoSpaceDE w:val="0"/>
        <w:autoSpaceDN w:val="0"/>
        <w:adjustRightInd w:val="0"/>
        <w:rPr>
          <w:rFonts w:ascii="Times New Roman" w:hAnsi="Times New Roman" w:cs="Times New Roman"/>
        </w:rPr>
      </w:pPr>
      <w:r>
        <w:rPr>
          <w:rFonts w:ascii="Times New Roman" w:hAnsi="Times New Roman" w:cs="Times New Roman"/>
        </w:rPr>
        <w:t>9</w:t>
      </w:r>
      <w:r w:rsidR="00C02870" w:rsidRPr="00742EA1">
        <w:rPr>
          <w:rFonts w:ascii="Times New Roman" w:hAnsi="Times New Roman" w:cs="Times New Roman"/>
        </w:rPr>
        <w:t xml:space="preserve">. Gardner, P.P., Fasold, M., Burge, S.W., Ninova, M., Hertel, J., Kehr, S., Steeves, T.E., Griffiths-Jones, S., Stadler, P.F. </w:t>
      </w:r>
      <w:r w:rsidR="00C02870" w:rsidRPr="0086784D">
        <w:rPr>
          <w:rFonts w:ascii="Times New Roman" w:hAnsi="Times New Roman" w:cs="Times New Roman"/>
          <w:highlight w:val="yellow"/>
        </w:rPr>
        <w:t>(2015).</w:t>
      </w:r>
      <w:r w:rsidR="00C02870" w:rsidRPr="00742EA1">
        <w:rPr>
          <w:rFonts w:ascii="Times New Roman" w:hAnsi="Times New Roman" w:cs="Times New Roman"/>
        </w:rPr>
        <w:t xml:space="preserve"> </w:t>
      </w:r>
      <w:hyperlink r:id="rId9" w:history="1">
        <w:r w:rsidR="00C02870" w:rsidRPr="00742EA1">
          <w:rPr>
            <w:rFonts w:ascii="Times New Roman" w:hAnsi="Times New Roman" w:cs="Times New Roman"/>
            <w:color w:val="000000" w:themeColor="text1"/>
          </w:rPr>
          <w:t>Conservation and losses of non-coding RNAs in avian genomes.</w:t>
        </w:r>
      </w:hyperlink>
      <w:r w:rsidR="00C02870" w:rsidRPr="00742EA1">
        <w:rPr>
          <w:rFonts w:ascii="Times New Roman" w:hAnsi="Times New Roman" w:cs="Times New Roman"/>
          <w:color w:val="000000" w:themeColor="text1"/>
        </w:rPr>
        <w:t xml:space="preserve"> </w:t>
      </w:r>
      <w:r w:rsidR="00C02870" w:rsidRPr="00742EA1">
        <w:rPr>
          <w:rFonts w:ascii="Times New Roman" w:hAnsi="Times New Roman" w:cs="Times New Roman"/>
          <w:i/>
        </w:rPr>
        <w:t>PLoS One</w:t>
      </w:r>
      <w:r w:rsidR="00C02870" w:rsidRPr="00742EA1">
        <w:rPr>
          <w:rFonts w:ascii="Times New Roman" w:hAnsi="Times New Roman" w:cs="Times New Roman"/>
        </w:rPr>
        <w:t xml:space="preserve"> </w:t>
      </w:r>
      <w:r w:rsidR="00C02870" w:rsidRPr="00742EA1">
        <w:rPr>
          <w:rFonts w:ascii="Times New Roman" w:hAnsi="Times New Roman" w:cs="Times New Roman"/>
          <w:b/>
        </w:rPr>
        <w:t>10</w:t>
      </w:r>
      <w:r w:rsidR="00C02870" w:rsidRPr="00742EA1">
        <w:rPr>
          <w:rFonts w:ascii="Times New Roman" w:hAnsi="Times New Roman" w:cs="Times New Roman"/>
        </w:rPr>
        <w:t xml:space="preserve">, e0121797. </w:t>
      </w:r>
    </w:p>
    <w:p w14:paraId="64C063BC" w14:textId="77777777" w:rsidR="00C358A3" w:rsidRDefault="00C358A3" w:rsidP="00C02870">
      <w:pPr>
        <w:widowControl w:val="0"/>
        <w:autoSpaceDE w:val="0"/>
        <w:autoSpaceDN w:val="0"/>
        <w:adjustRightInd w:val="0"/>
        <w:rPr>
          <w:rFonts w:ascii="Times New Roman" w:hAnsi="Times New Roman" w:cs="Times New Roman"/>
        </w:rPr>
      </w:pPr>
    </w:p>
    <w:p w14:paraId="7FBBCD0C" w14:textId="08AB1E48" w:rsidR="00A321C5" w:rsidRDefault="00A321C5" w:rsidP="00A321C5">
      <w:pPr>
        <w:widowControl w:val="0"/>
        <w:autoSpaceDE w:val="0"/>
        <w:autoSpaceDN w:val="0"/>
        <w:adjustRightInd w:val="0"/>
        <w:rPr>
          <w:rStyle w:val="cit-last-page"/>
          <w:rFonts w:ascii="Times New Roman" w:eastAsia="Times New Roman" w:hAnsi="Times New Roman"/>
          <w:iCs/>
        </w:rPr>
      </w:pPr>
      <w:r>
        <w:rPr>
          <w:rFonts w:ascii="Times New Roman" w:hAnsi="Times New Roman" w:cs="Times New Roman"/>
        </w:rPr>
        <w:t>10</w:t>
      </w:r>
      <w:r w:rsidR="00C358A3" w:rsidRPr="00742EA1">
        <w:rPr>
          <w:rFonts w:ascii="Times New Roman" w:hAnsi="Times New Roman" w:cs="Times New Roman"/>
        </w:rPr>
        <w:t xml:space="preserve">. Schmidt, C.J., Romanov, M., Ryder, O., Magrini, V., Hickenbotham, M., Glasscock, J., McGrath, S., Mardis, E., Stein, L.D. (2008). </w:t>
      </w:r>
      <w:r w:rsidR="00C358A3" w:rsidRPr="00742EA1">
        <w:rPr>
          <w:rFonts w:ascii="Times New Roman" w:hAnsi="Times New Roman" w:cs="Times New Roman"/>
          <w:bCs/>
        </w:rPr>
        <w:t xml:space="preserve">Gallus GBrowse: a unified genomic database for the chicken. </w:t>
      </w:r>
      <w:r w:rsidR="00C358A3" w:rsidRPr="00742EA1">
        <w:rPr>
          <w:rFonts w:ascii="Times New Roman" w:hAnsi="Times New Roman" w:cs="Times New Roman"/>
          <w:i/>
          <w:color w:val="262626"/>
        </w:rPr>
        <w:t>Nucleic Acids Res</w:t>
      </w:r>
      <w:r w:rsidR="00C358A3" w:rsidRPr="00742EA1">
        <w:rPr>
          <w:rFonts w:ascii="Times New Roman" w:hAnsi="Times New Roman" w:cs="Times New Roman"/>
        </w:rPr>
        <w:t xml:space="preserve"> </w:t>
      </w:r>
      <w:r w:rsidR="00C358A3" w:rsidRPr="00742EA1">
        <w:rPr>
          <w:rFonts w:ascii="Times New Roman" w:hAnsi="Times New Roman" w:cs="Times New Roman"/>
          <w:b/>
        </w:rPr>
        <w:t>36</w:t>
      </w:r>
      <w:r w:rsidR="00C358A3" w:rsidRPr="00742EA1">
        <w:rPr>
          <w:rFonts w:ascii="Times New Roman" w:hAnsi="Times New Roman" w:cs="Times New Roman"/>
        </w:rPr>
        <w:t xml:space="preserve"> (database issue), D719-723.</w:t>
      </w:r>
      <w:r>
        <w:rPr>
          <w:rStyle w:val="cit-last-page"/>
          <w:rFonts w:ascii="Times New Roman" w:eastAsia="Times New Roman" w:hAnsi="Times New Roman"/>
          <w:iCs/>
        </w:rPr>
        <w:t xml:space="preserve"> </w:t>
      </w:r>
    </w:p>
    <w:p w14:paraId="7D02D897" w14:textId="7451B44E" w:rsidR="00C02870" w:rsidRPr="00742EA1" w:rsidRDefault="00A321C5" w:rsidP="00740434">
      <w:pPr>
        <w:pStyle w:val="NormalWeb"/>
        <w:rPr>
          <w:rFonts w:ascii="Times New Roman" w:hAnsi="Times New Roman"/>
          <w:sz w:val="24"/>
          <w:szCs w:val="24"/>
        </w:rPr>
      </w:pPr>
      <w:r>
        <w:rPr>
          <w:rFonts w:ascii="Times New Roman" w:hAnsi="Times New Roman"/>
          <w:sz w:val="24"/>
          <w:szCs w:val="24"/>
        </w:rPr>
        <w:t>11</w:t>
      </w:r>
      <w:r w:rsidR="00C02870" w:rsidRPr="00742EA1">
        <w:rPr>
          <w:rFonts w:ascii="Times New Roman" w:hAnsi="Times New Roman"/>
          <w:sz w:val="24"/>
          <w:szCs w:val="24"/>
        </w:rPr>
        <w:t xml:space="preserve">. Delany, M.E. </w:t>
      </w:r>
      <w:r w:rsidR="00C02870" w:rsidRPr="0086784D">
        <w:rPr>
          <w:rFonts w:ascii="Times New Roman" w:hAnsi="Times New Roman"/>
          <w:sz w:val="24"/>
          <w:szCs w:val="24"/>
          <w:highlight w:val="yellow"/>
        </w:rPr>
        <w:t>(2006).</w:t>
      </w:r>
      <w:r w:rsidR="00C02870" w:rsidRPr="00742EA1">
        <w:rPr>
          <w:rFonts w:ascii="Times New Roman" w:hAnsi="Times New Roman"/>
          <w:sz w:val="24"/>
          <w:szCs w:val="24"/>
        </w:rPr>
        <w:t xml:space="preserve"> Avian genetic stocks: The high and low points from an academia researcher. </w:t>
      </w:r>
      <w:r w:rsidR="00C02870" w:rsidRPr="00742EA1">
        <w:rPr>
          <w:rFonts w:ascii="Times New Roman" w:hAnsi="Times New Roman"/>
          <w:i/>
          <w:sz w:val="24"/>
          <w:szCs w:val="24"/>
        </w:rPr>
        <w:t>Poult Sci</w:t>
      </w:r>
      <w:r w:rsidR="00C02870" w:rsidRPr="00742EA1">
        <w:rPr>
          <w:rFonts w:ascii="Times New Roman" w:hAnsi="Times New Roman"/>
          <w:sz w:val="24"/>
          <w:szCs w:val="24"/>
        </w:rPr>
        <w:t xml:space="preserve"> </w:t>
      </w:r>
      <w:r w:rsidR="00C02870" w:rsidRPr="00742EA1">
        <w:rPr>
          <w:rFonts w:ascii="Times New Roman" w:hAnsi="Times New Roman"/>
          <w:b/>
          <w:sz w:val="24"/>
          <w:szCs w:val="24"/>
        </w:rPr>
        <w:t>85</w:t>
      </w:r>
      <w:r w:rsidR="00C02870" w:rsidRPr="00742EA1">
        <w:rPr>
          <w:rFonts w:ascii="Times New Roman" w:hAnsi="Times New Roman"/>
          <w:sz w:val="24"/>
          <w:szCs w:val="24"/>
        </w:rPr>
        <w:t xml:space="preserve">, 223–226. </w:t>
      </w:r>
    </w:p>
    <w:p w14:paraId="3B11622A" w14:textId="0F0D2644" w:rsidR="00740434" w:rsidRDefault="00A321C5" w:rsidP="00740434">
      <w:pPr>
        <w:widowControl w:val="0"/>
        <w:autoSpaceDE w:val="0"/>
        <w:autoSpaceDN w:val="0"/>
        <w:adjustRightInd w:val="0"/>
        <w:rPr>
          <w:rFonts w:ascii="Times New Roman" w:hAnsi="Times New Roman" w:cs="Times New Roman"/>
        </w:rPr>
      </w:pPr>
      <w:r>
        <w:rPr>
          <w:rFonts w:ascii="Times New Roman" w:hAnsi="Times New Roman" w:cs="Times New Roman"/>
        </w:rPr>
        <w:t>12</w:t>
      </w:r>
      <w:r w:rsidR="00740434" w:rsidRPr="00742EA1">
        <w:rPr>
          <w:rFonts w:ascii="Times New Roman" w:hAnsi="Times New Roman" w:cs="Times New Roman"/>
        </w:rPr>
        <w:t>. Sw</w:t>
      </w:r>
      <w:r w:rsidR="00C02870">
        <w:rPr>
          <w:rFonts w:ascii="Times New Roman" w:hAnsi="Times New Roman" w:cs="Times New Roman"/>
        </w:rPr>
        <w:t>anberg, S.E. &amp; Delany M.E. (2005</w:t>
      </w:r>
      <w:r w:rsidR="00740434" w:rsidRPr="00742EA1">
        <w:rPr>
          <w:rFonts w:ascii="Times New Roman" w:hAnsi="Times New Roman" w:cs="Times New Roman"/>
        </w:rPr>
        <w:t>). Differential expression of genes associated with telomere length homeost</w:t>
      </w:r>
      <w:r w:rsidR="003A4480" w:rsidRPr="00742EA1">
        <w:rPr>
          <w:rFonts w:ascii="Times New Roman" w:hAnsi="Times New Roman" w:cs="Times New Roman"/>
        </w:rPr>
        <w:t>asis and oncogenesis in an avian</w:t>
      </w:r>
      <w:r w:rsidR="00740434" w:rsidRPr="00742EA1">
        <w:rPr>
          <w:rFonts w:ascii="Times New Roman" w:hAnsi="Times New Roman" w:cs="Times New Roman"/>
        </w:rPr>
        <w:t xml:space="preserve"> model. </w:t>
      </w:r>
      <w:r w:rsidR="00740434" w:rsidRPr="00742EA1">
        <w:rPr>
          <w:rFonts w:ascii="Times New Roman" w:hAnsi="Times New Roman" w:cs="Times New Roman"/>
          <w:i/>
        </w:rPr>
        <w:t xml:space="preserve">Mech Ageing Dev </w:t>
      </w:r>
      <w:r w:rsidR="00740434" w:rsidRPr="00742EA1">
        <w:rPr>
          <w:rFonts w:ascii="Times New Roman" w:hAnsi="Times New Roman" w:cs="Times New Roman"/>
          <w:b/>
        </w:rPr>
        <w:t>126</w:t>
      </w:r>
      <w:r w:rsidR="003A4480" w:rsidRPr="00742EA1">
        <w:rPr>
          <w:rFonts w:ascii="Times New Roman" w:hAnsi="Times New Roman" w:cs="Times New Roman"/>
        </w:rPr>
        <w:t>, 1</w:t>
      </w:r>
      <w:r w:rsidR="00740434" w:rsidRPr="00742EA1">
        <w:rPr>
          <w:rFonts w:ascii="Times New Roman" w:hAnsi="Times New Roman" w:cs="Times New Roman"/>
        </w:rPr>
        <w:t>060-1070.</w:t>
      </w:r>
    </w:p>
    <w:p w14:paraId="3C33C0FA" w14:textId="77777777" w:rsidR="0042161E" w:rsidRDefault="0042161E" w:rsidP="00740434">
      <w:pPr>
        <w:widowControl w:val="0"/>
        <w:autoSpaceDE w:val="0"/>
        <w:autoSpaceDN w:val="0"/>
        <w:adjustRightInd w:val="0"/>
        <w:rPr>
          <w:rFonts w:ascii="Times New Roman" w:hAnsi="Times New Roman" w:cs="Times New Roman"/>
        </w:rPr>
      </w:pPr>
    </w:p>
    <w:p w14:paraId="20A63AF9" w14:textId="38CB5E50" w:rsidR="00614D13" w:rsidRDefault="00A321C5" w:rsidP="00614D13">
      <w:pPr>
        <w:widowControl w:val="0"/>
        <w:autoSpaceDE w:val="0"/>
        <w:autoSpaceDN w:val="0"/>
        <w:adjustRightInd w:val="0"/>
        <w:rPr>
          <w:rFonts w:ascii="Times New Roman" w:hAnsi="Times New Roman" w:cs="Times New Roman"/>
        </w:rPr>
      </w:pPr>
      <w:r>
        <w:rPr>
          <w:rFonts w:ascii="Times New Roman" w:hAnsi="Times New Roman" w:cs="Times New Roman"/>
        </w:rPr>
        <w:t>13.</w:t>
      </w:r>
      <w:r w:rsidR="0042161E">
        <w:rPr>
          <w:rFonts w:ascii="Times New Roman" w:hAnsi="Times New Roman" w:cs="Times New Roman"/>
        </w:rPr>
        <w:t xml:space="preserve"> Swanberg, S.E., </w:t>
      </w:r>
      <w:r w:rsidR="00614D13">
        <w:rPr>
          <w:rFonts w:ascii="Times New Roman" w:hAnsi="Times New Roman" w:cs="Times New Roman"/>
        </w:rPr>
        <w:t xml:space="preserve">Delany, M.E. (2003). Dynamics of telomere erosion in transformed and non-transformed avian cells in vitro. </w:t>
      </w:r>
      <w:r w:rsidR="00614D13" w:rsidRPr="00614D13">
        <w:rPr>
          <w:rFonts w:ascii="Times New Roman" w:hAnsi="Times New Roman" w:cs="Times New Roman"/>
          <w:i/>
        </w:rPr>
        <w:t>Cytogenet Genome Res</w:t>
      </w:r>
      <w:r w:rsidR="00614D13">
        <w:rPr>
          <w:rFonts w:ascii="Times New Roman" w:hAnsi="Times New Roman" w:cs="Times New Roman"/>
        </w:rPr>
        <w:t xml:space="preserve"> </w:t>
      </w:r>
      <w:r w:rsidR="00614D13" w:rsidRPr="00614D13">
        <w:rPr>
          <w:rFonts w:ascii="Times New Roman" w:hAnsi="Times New Roman" w:cs="Times New Roman"/>
          <w:b/>
        </w:rPr>
        <w:t>102</w:t>
      </w:r>
      <w:r w:rsidR="00614D13">
        <w:rPr>
          <w:rFonts w:ascii="Times New Roman" w:hAnsi="Times New Roman" w:cs="Times New Roman"/>
        </w:rPr>
        <w:t xml:space="preserve">, 318-325. </w:t>
      </w:r>
    </w:p>
    <w:p w14:paraId="76D2AF6D" w14:textId="77777777" w:rsidR="00C358A3" w:rsidRDefault="00C358A3" w:rsidP="00614D13">
      <w:pPr>
        <w:widowControl w:val="0"/>
        <w:autoSpaceDE w:val="0"/>
        <w:autoSpaceDN w:val="0"/>
        <w:adjustRightInd w:val="0"/>
        <w:rPr>
          <w:rFonts w:ascii="Times New Roman" w:hAnsi="Times New Roman" w:cs="Times New Roman"/>
        </w:rPr>
      </w:pPr>
    </w:p>
    <w:p w14:paraId="0BA0CE47" w14:textId="6CEE073D" w:rsidR="00C358A3" w:rsidRPr="00C358A3" w:rsidRDefault="00A321C5" w:rsidP="00C358A3">
      <w:pPr>
        <w:widowControl w:val="0"/>
        <w:autoSpaceDE w:val="0"/>
        <w:autoSpaceDN w:val="0"/>
        <w:adjustRightInd w:val="0"/>
        <w:rPr>
          <w:rFonts w:ascii="Times New Roman" w:hAnsi="Times New Roman" w:cs="Times New Roman"/>
        </w:rPr>
      </w:pPr>
      <w:r>
        <w:rPr>
          <w:rFonts w:ascii="Times New Roman" w:hAnsi="Times New Roman" w:cs="Times New Roman"/>
          <w:color w:val="262626"/>
        </w:rPr>
        <w:t xml:space="preserve">14. </w:t>
      </w:r>
      <w:r w:rsidR="00C358A3" w:rsidRPr="00C358A3">
        <w:rPr>
          <w:rFonts w:ascii="Times New Roman" w:hAnsi="Times New Roman" w:cs="Times New Roman"/>
          <w:color w:val="262626"/>
        </w:rPr>
        <w:t xml:space="preserve">Plachý, J., Hejnar, J. (2002). Chicken cells – oncogene transformation, immortalization and more. </w:t>
      </w:r>
      <w:r w:rsidR="00C358A3" w:rsidRPr="00A321C5">
        <w:rPr>
          <w:rFonts w:ascii="Times New Roman" w:hAnsi="Times New Roman" w:cs="Times New Roman"/>
          <w:i/>
          <w:color w:val="262626"/>
        </w:rPr>
        <w:t>Folia Biol (Praha)</w:t>
      </w:r>
      <w:r w:rsidR="00C358A3" w:rsidRPr="00C358A3">
        <w:rPr>
          <w:rFonts w:ascii="Times New Roman" w:hAnsi="Times New Roman" w:cs="Times New Roman"/>
          <w:color w:val="262626"/>
        </w:rPr>
        <w:t xml:space="preserve"> </w:t>
      </w:r>
      <w:r w:rsidR="00C358A3" w:rsidRPr="00C358A3">
        <w:rPr>
          <w:rFonts w:ascii="Times New Roman" w:hAnsi="Times New Roman" w:cs="Times New Roman"/>
          <w:b/>
        </w:rPr>
        <w:t>48</w:t>
      </w:r>
      <w:r w:rsidR="00C358A3" w:rsidRPr="00C358A3">
        <w:rPr>
          <w:rFonts w:ascii="Times New Roman" w:hAnsi="Times New Roman" w:cs="Times New Roman"/>
        </w:rPr>
        <w:t>,126-138.</w:t>
      </w:r>
    </w:p>
    <w:p w14:paraId="37B92D1A" w14:textId="77777777" w:rsidR="00862589" w:rsidRPr="00742EA1" w:rsidRDefault="00862589" w:rsidP="00862589">
      <w:pPr>
        <w:pStyle w:val="NormalWeb"/>
        <w:spacing w:before="0" w:beforeAutospacing="0" w:after="0" w:afterAutospacing="0"/>
        <w:rPr>
          <w:rStyle w:val="cit-last-page"/>
          <w:rFonts w:ascii="Times New Roman" w:eastAsia="Times New Roman" w:hAnsi="Times New Roman"/>
          <w:iCs/>
          <w:sz w:val="24"/>
          <w:szCs w:val="24"/>
        </w:rPr>
      </w:pPr>
    </w:p>
    <w:p w14:paraId="560405B3" w14:textId="511C8C42" w:rsidR="00862589" w:rsidRPr="00742EA1" w:rsidRDefault="00707F72" w:rsidP="00862589">
      <w:pPr>
        <w:pStyle w:val="NormalWeb"/>
        <w:spacing w:before="0" w:beforeAutospacing="0" w:after="0" w:afterAutospacing="0"/>
        <w:rPr>
          <w:rStyle w:val="cit-last-page"/>
          <w:rFonts w:ascii="Times New Roman" w:eastAsia="Times New Roman" w:hAnsi="Times New Roman"/>
          <w:iCs/>
          <w:sz w:val="24"/>
          <w:szCs w:val="24"/>
        </w:rPr>
      </w:pPr>
      <w:r w:rsidRPr="00742EA1">
        <w:rPr>
          <w:rStyle w:val="cit-last-page"/>
          <w:rFonts w:ascii="Times New Roman" w:eastAsia="Times New Roman" w:hAnsi="Times New Roman"/>
          <w:iCs/>
          <w:sz w:val="24"/>
          <w:szCs w:val="24"/>
        </w:rPr>
        <w:t>15</w:t>
      </w:r>
      <w:r w:rsidR="00862589" w:rsidRPr="00742EA1">
        <w:rPr>
          <w:rStyle w:val="cit-last-page"/>
          <w:rFonts w:ascii="Times New Roman" w:eastAsia="Times New Roman" w:hAnsi="Times New Roman"/>
          <w:iCs/>
          <w:sz w:val="24"/>
          <w:szCs w:val="24"/>
        </w:rPr>
        <w:t>. NIH News Advisory, (2004) [retrieved on 19 November, 2016] https://www.genome.gov/11510730/</w:t>
      </w:r>
    </w:p>
    <w:p w14:paraId="1943BDA8" w14:textId="225067D3" w:rsidR="00862589" w:rsidRPr="00742EA1" w:rsidRDefault="00707F72" w:rsidP="00862589">
      <w:pPr>
        <w:pStyle w:val="NormalWeb"/>
        <w:rPr>
          <w:rFonts w:ascii="Times New Roman" w:hAnsi="Times New Roman"/>
          <w:sz w:val="24"/>
          <w:szCs w:val="24"/>
        </w:rPr>
      </w:pPr>
      <w:r w:rsidRPr="00742EA1">
        <w:rPr>
          <w:rFonts w:ascii="Times New Roman" w:hAnsi="Times New Roman"/>
          <w:sz w:val="24"/>
          <w:szCs w:val="24"/>
        </w:rPr>
        <w:t>16</w:t>
      </w:r>
      <w:r w:rsidR="00862589" w:rsidRPr="00742EA1">
        <w:rPr>
          <w:rFonts w:ascii="Times New Roman" w:hAnsi="Times New Roman"/>
          <w:sz w:val="24"/>
          <w:szCs w:val="24"/>
        </w:rPr>
        <w:t xml:space="preserve">. </w:t>
      </w:r>
      <w:r w:rsidR="00DC2D93" w:rsidRPr="00742EA1">
        <w:rPr>
          <w:rFonts w:ascii="Times New Roman" w:hAnsi="Times New Roman"/>
          <w:sz w:val="24"/>
          <w:szCs w:val="24"/>
        </w:rPr>
        <w:t>Thomas, S., Underwood, J.G.</w:t>
      </w:r>
      <w:r w:rsidR="00862589" w:rsidRPr="00742EA1">
        <w:rPr>
          <w:rFonts w:ascii="Times New Roman" w:hAnsi="Times New Roman"/>
          <w:sz w:val="24"/>
          <w:szCs w:val="24"/>
        </w:rPr>
        <w:t>, Tseng, E., Holloway, A.K.</w:t>
      </w:r>
      <w:r w:rsidR="00A660B8" w:rsidRPr="00742EA1">
        <w:rPr>
          <w:rFonts w:ascii="Times New Roman" w:hAnsi="Times New Roman"/>
          <w:sz w:val="24"/>
          <w:szCs w:val="24"/>
        </w:rPr>
        <w:t xml:space="preserve">, </w:t>
      </w:r>
      <w:hyperlink r:id="rId10" w:history="1">
        <w:r w:rsidR="00A660B8" w:rsidRPr="00742EA1">
          <w:rPr>
            <w:rFonts w:ascii="Times New Roman" w:hAnsi="Times New Roman"/>
            <w:color w:val="262626"/>
            <w:sz w:val="24"/>
            <w:szCs w:val="24"/>
          </w:rPr>
          <w:t>Bench To Basinet CvDC Informatics Subcommittee</w:t>
        </w:r>
      </w:hyperlink>
      <w:r w:rsidR="00A660B8" w:rsidRPr="00742EA1">
        <w:rPr>
          <w:rFonts w:ascii="Times New Roman" w:hAnsi="Times New Roman"/>
          <w:sz w:val="24"/>
          <w:szCs w:val="24"/>
        </w:rPr>
        <w:t>.</w:t>
      </w:r>
      <w:r w:rsidR="008D7EF4" w:rsidRPr="00742EA1">
        <w:rPr>
          <w:rFonts w:ascii="Times New Roman" w:hAnsi="Times New Roman"/>
          <w:sz w:val="24"/>
          <w:szCs w:val="24"/>
        </w:rPr>
        <w:t xml:space="preserve"> </w:t>
      </w:r>
      <w:r w:rsidR="008D7EF4" w:rsidRPr="007236AC">
        <w:rPr>
          <w:rFonts w:ascii="Times New Roman" w:hAnsi="Times New Roman"/>
          <w:sz w:val="24"/>
          <w:szCs w:val="24"/>
          <w:highlight w:val="yellow"/>
        </w:rPr>
        <w:t>(2014).</w:t>
      </w:r>
      <w:r w:rsidR="008D7EF4" w:rsidRPr="00742EA1">
        <w:rPr>
          <w:rFonts w:ascii="Times New Roman" w:hAnsi="Times New Roman"/>
          <w:sz w:val="24"/>
          <w:szCs w:val="24"/>
        </w:rPr>
        <w:t xml:space="preserve"> </w:t>
      </w:r>
      <w:r w:rsidR="00862589" w:rsidRPr="00742EA1">
        <w:rPr>
          <w:rFonts w:ascii="Times New Roman" w:hAnsi="Times New Roman"/>
          <w:sz w:val="24"/>
          <w:szCs w:val="24"/>
        </w:rPr>
        <w:t xml:space="preserve">Long-read sequencing of chicken transcripts and identification of new transcript isoforms. </w:t>
      </w:r>
      <w:r w:rsidR="00862589" w:rsidRPr="00742EA1">
        <w:rPr>
          <w:rFonts w:ascii="Times New Roman" w:hAnsi="Times New Roman"/>
          <w:i/>
          <w:sz w:val="24"/>
          <w:szCs w:val="24"/>
        </w:rPr>
        <w:t xml:space="preserve">PLoS One </w:t>
      </w:r>
      <w:r w:rsidR="00862589" w:rsidRPr="00742EA1">
        <w:rPr>
          <w:rFonts w:ascii="Times New Roman" w:hAnsi="Times New Roman"/>
          <w:b/>
          <w:sz w:val="24"/>
          <w:szCs w:val="24"/>
        </w:rPr>
        <w:t>9</w:t>
      </w:r>
      <w:r w:rsidR="00862589" w:rsidRPr="00742EA1">
        <w:rPr>
          <w:rFonts w:ascii="Times New Roman" w:hAnsi="Times New Roman"/>
          <w:sz w:val="24"/>
          <w:szCs w:val="24"/>
        </w:rPr>
        <w:t>, e94650.</w:t>
      </w:r>
    </w:p>
    <w:p w14:paraId="087ECF77" w14:textId="41E24861" w:rsidR="00862589" w:rsidRPr="00742EA1" w:rsidRDefault="00707F72" w:rsidP="00A4553D">
      <w:pPr>
        <w:pStyle w:val="NormalWeb"/>
        <w:rPr>
          <w:rFonts w:ascii="Times New Roman" w:hAnsi="Times New Roman"/>
          <w:sz w:val="24"/>
          <w:szCs w:val="24"/>
        </w:rPr>
      </w:pPr>
      <w:r w:rsidRPr="00742EA1">
        <w:rPr>
          <w:rFonts w:ascii="Times New Roman" w:hAnsi="Times New Roman"/>
          <w:sz w:val="24"/>
          <w:szCs w:val="24"/>
        </w:rPr>
        <w:t>17</w:t>
      </w:r>
      <w:r w:rsidR="00862589" w:rsidRPr="00742EA1">
        <w:rPr>
          <w:rFonts w:ascii="Times New Roman" w:hAnsi="Times New Roman"/>
          <w:sz w:val="24"/>
          <w:szCs w:val="24"/>
        </w:rPr>
        <w:t xml:space="preserve">. Howe, K., Wood, J.M. </w:t>
      </w:r>
      <w:r w:rsidR="00862589" w:rsidRPr="007236AC">
        <w:rPr>
          <w:rFonts w:ascii="Times New Roman" w:hAnsi="Times New Roman"/>
          <w:sz w:val="24"/>
          <w:szCs w:val="24"/>
          <w:highlight w:val="yellow"/>
        </w:rPr>
        <w:t>(2015)</w:t>
      </w:r>
      <w:r w:rsidR="00862589" w:rsidRPr="00742EA1">
        <w:rPr>
          <w:rFonts w:ascii="Times New Roman" w:hAnsi="Times New Roman"/>
          <w:sz w:val="24"/>
          <w:szCs w:val="24"/>
        </w:rPr>
        <w:t xml:space="preserve">. Using optical mapping data for the improvement of vertebrate genome assemblies. </w:t>
      </w:r>
      <w:r w:rsidR="00862589" w:rsidRPr="00742EA1">
        <w:rPr>
          <w:rFonts w:ascii="Times New Roman" w:hAnsi="Times New Roman"/>
          <w:i/>
          <w:sz w:val="24"/>
          <w:szCs w:val="24"/>
        </w:rPr>
        <w:t>Gigascience</w:t>
      </w:r>
      <w:r w:rsidR="00862589" w:rsidRPr="00742EA1">
        <w:rPr>
          <w:rFonts w:ascii="Times New Roman" w:hAnsi="Times New Roman"/>
          <w:sz w:val="24"/>
          <w:szCs w:val="24"/>
        </w:rPr>
        <w:t xml:space="preserve"> </w:t>
      </w:r>
      <w:r w:rsidR="00862589" w:rsidRPr="00742EA1">
        <w:rPr>
          <w:rFonts w:ascii="Times New Roman" w:hAnsi="Times New Roman"/>
          <w:b/>
          <w:sz w:val="24"/>
          <w:szCs w:val="24"/>
          <w:u w:color="262626"/>
        </w:rPr>
        <w:t>4</w:t>
      </w:r>
      <w:r w:rsidR="00862589" w:rsidRPr="00742EA1">
        <w:rPr>
          <w:rFonts w:ascii="Times New Roman" w:hAnsi="Times New Roman"/>
          <w:sz w:val="24"/>
          <w:szCs w:val="24"/>
          <w:u w:color="262626"/>
        </w:rPr>
        <w:t xml:space="preserve">:10 </w:t>
      </w:r>
    </w:p>
    <w:p w14:paraId="4AFEB761" w14:textId="2E0DBB8F" w:rsidR="00740434" w:rsidRDefault="00707F72" w:rsidP="00740434">
      <w:pPr>
        <w:widowControl w:val="0"/>
        <w:autoSpaceDE w:val="0"/>
        <w:autoSpaceDN w:val="0"/>
        <w:adjustRightInd w:val="0"/>
        <w:rPr>
          <w:rFonts w:ascii="Times New Roman" w:hAnsi="Times New Roman" w:cs="Times New Roman"/>
        </w:rPr>
      </w:pPr>
      <w:r w:rsidRPr="00742EA1">
        <w:rPr>
          <w:rFonts w:ascii="Times New Roman" w:hAnsi="Times New Roman" w:cs="Times New Roman"/>
        </w:rPr>
        <w:lastRenderedPageBreak/>
        <w:t>18</w:t>
      </w:r>
      <w:r w:rsidR="00740434" w:rsidRPr="00742EA1">
        <w:rPr>
          <w:rFonts w:ascii="Times New Roman" w:hAnsi="Times New Roman" w:cs="Times New Roman"/>
        </w:rPr>
        <w:t xml:space="preserve">. Wang, Q., Li, K., Zhang, D., Li, J., Xu, G., Zheng, J., Yang, N., Qu, L. </w:t>
      </w:r>
      <w:r w:rsidR="00740434" w:rsidRPr="007236AC">
        <w:rPr>
          <w:rFonts w:ascii="Times New Roman" w:hAnsi="Times New Roman" w:cs="Times New Roman"/>
          <w:highlight w:val="yellow"/>
        </w:rPr>
        <w:t>(2015</w:t>
      </w:r>
      <w:r w:rsidR="00740434" w:rsidRPr="007236AC">
        <w:rPr>
          <w:rFonts w:ascii="Times New Roman" w:hAnsi="Times New Roman" w:cs="Times New Roman"/>
          <w:color w:val="000000" w:themeColor="text1"/>
          <w:highlight w:val="yellow"/>
        </w:rPr>
        <w:t>)</w:t>
      </w:r>
      <w:r w:rsidR="00740434" w:rsidRPr="00742EA1">
        <w:rPr>
          <w:rFonts w:ascii="Times New Roman" w:hAnsi="Times New Roman" w:cs="Times New Roman"/>
          <w:color w:val="000000" w:themeColor="text1"/>
        </w:rPr>
        <w:t xml:space="preserve">. </w:t>
      </w:r>
      <w:hyperlink r:id="rId11" w:history="1">
        <w:r w:rsidR="00740434" w:rsidRPr="00742EA1">
          <w:rPr>
            <w:rFonts w:ascii="Times New Roman" w:hAnsi="Times New Roman" w:cs="Times New Roman"/>
            <w:bCs/>
            <w:color w:val="000000" w:themeColor="text1"/>
          </w:rPr>
          <w:t>Next</w:t>
        </w:r>
        <w:r w:rsidR="00740434" w:rsidRPr="00742EA1">
          <w:rPr>
            <w:rFonts w:ascii="Times New Roman" w:hAnsi="Times New Roman" w:cs="Times New Roman"/>
            <w:color w:val="000000" w:themeColor="text1"/>
          </w:rPr>
          <w:t>-</w:t>
        </w:r>
        <w:r w:rsidR="00F23452" w:rsidRPr="00742EA1">
          <w:rPr>
            <w:rFonts w:ascii="Times New Roman" w:hAnsi="Times New Roman" w:cs="Times New Roman"/>
            <w:bCs/>
            <w:color w:val="000000" w:themeColor="text1"/>
          </w:rPr>
          <w:t>g</w:t>
        </w:r>
        <w:r w:rsidR="00740434" w:rsidRPr="00742EA1">
          <w:rPr>
            <w:rFonts w:ascii="Times New Roman" w:hAnsi="Times New Roman" w:cs="Times New Roman"/>
            <w:bCs/>
            <w:color w:val="000000" w:themeColor="text1"/>
          </w:rPr>
          <w:t>eneration</w:t>
        </w:r>
        <w:r w:rsidR="00F23452" w:rsidRPr="00742EA1">
          <w:rPr>
            <w:rFonts w:ascii="Times New Roman" w:hAnsi="Times New Roman" w:cs="Times New Roman"/>
            <w:color w:val="000000" w:themeColor="text1"/>
          </w:rPr>
          <w:t xml:space="preserve"> s</w:t>
        </w:r>
        <w:r w:rsidR="00740434" w:rsidRPr="00742EA1">
          <w:rPr>
            <w:rFonts w:ascii="Times New Roman" w:hAnsi="Times New Roman" w:cs="Times New Roman"/>
            <w:color w:val="000000" w:themeColor="text1"/>
          </w:rPr>
          <w:t xml:space="preserve">equencing </w:t>
        </w:r>
        <w:r w:rsidR="00F23452" w:rsidRPr="00742EA1">
          <w:rPr>
            <w:rFonts w:ascii="Times New Roman" w:hAnsi="Times New Roman" w:cs="Times New Roman"/>
            <w:bCs/>
            <w:color w:val="000000" w:themeColor="text1"/>
          </w:rPr>
          <w:t>t</w:t>
        </w:r>
        <w:r w:rsidR="00740434" w:rsidRPr="00742EA1">
          <w:rPr>
            <w:rFonts w:ascii="Times New Roman" w:hAnsi="Times New Roman" w:cs="Times New Roman"/>
            <w:bCs/>
            <w:color w:val="000000" w:themeColor="text1"/>
          </w:rPr>
          <w:t>echniques</w:t>
        </w:r>
        <w:r w:rsidR="00F23452" w:rsidRPr="00742EA1">
          <w:rPr>
            <w:rFonts w:ascii="Times New Roman" w:hAnsi="Times New Roman" w:cs="Times New Roman"/>
            <w:color w:val="000000" w:themeColor="text1"/>
          </w:rPr>
          <w:t xml:space="preserve"> reveal that genomic imprinting is absent in day-o</w:t>
        </w:r>
        <w:r w:rsidR="00740434" w:rsidRPr="00742EA1">
          <w:rPr>
            <w:rFonts w:ascii="Times New Roman" w:hAnsi="Times New Roman" w:cs="Times New Roman"/>
            <w:color w:val="000000" w:themeColor="text1"/>
          </w:rPr>
          <w:t xml:space="preserve">ld </w:t>
        </w:r>
        <w:r w:rsidR="00740434" w:rsidRPr="00742EA1">
          <w:rPr>
            <w:rFonts w:ascii="Times New Roman" w:hAnsi="Times New Roman" w:cs="Times New Roman"/>
            <w:i/>
            <w:color w:val="000000" w:themeColor="text1"/>
          </w:rPr>
          <w:t>Gallus</w:t>
        </w:r>
        <w:r w:rsidR="00740434" w:rsidRPr="00742EA1">
          <w:rPr>
            <w:rFonts w:ascii="Times New Roman" w:hAnsi="Times New Roman" w:cs="Times New Roman"/>
            <w:color w:val="000000" w:themeColor="text1"/>
          </w:rPr>
          <w:t xml:space="preserve"> </w:t>
        </w:r>
        <w:r w:rsidR="00740434" w:rsidRPr="00742EA1">
          <w:rPr>
            <w:rFonts w:ascii="Times New Roman" w:hAnsi="Times New Roman" w:cs="Times New Roman"/>
            <w:i/>
            <w:color w:val="000000" w:themeColor="text1"/>
          </w:rPr>
          <w:t>gallus domesticus</w:t>
        </w:r>
        <w:r w:rsidR="00F23452" w:rsidRPr="00742EA1">
          <w:rPr>
            <w:rFonts w:ascii="Times New Roman" w:hAnsi="Times New Roman" w:cs="Times New Roman"/>
            <w:color w:val="000000" w:themeColor="text1"/>
          </w:rPr>
          <w:t xml:space="preserve"> b</w:t>
        </w:r>
        <w:r w:rsidR="00740434" w:rsidRPr="00742EA1">
          <w:rPr>
            <w:rFonts w:ascii="Times New Roman" w:hAnsi="Times New Roman" w:cs="Times New Roman"/>
            <w:color w:val="000000" w:themeColor="text1"/>
          </w:rPr>
          <w:t>rains.</w:t>
        </w:r>
      </w:hyperlink>
      <w:r w:rsidR="00740434" w:rsidRPr="00742EA1">
        <w:rPr>
          <w:rFonts w:ascii="Times New Roman" w:hAnsi="Times New Roman" w:cs="Times New Roman"/>
          <w:color w:val="000000" w:themeColor="text1"/>
        </w:rPr>
        <w:t xml:space="preserve"> </w:t>
      </w:r>
      <w:r w:rsidR="00740434" w:rsidRPr="00742EA1">
        <w:rPr>
          <w:rFonts w:ascii="Times New Roman" w:hAnsi="Times New Roman" w:cs="Times New Roman"/>
          <w:i/>
        </w:rPr>
        <w:t>PLoS One</w:t>
      </w:r>
      <w:r w:rsidR="00740434" w:rsidRPr="00742EA1">
        <w:rPr>
          <w:rFonts w:ascii="Times New Roman" w:hAnsi="Times New Roman" w:cs="Times New Roman"/>
        </w:rPr>
        <w:t xml:space="preserve"> </w:t>
      </w:r>
      <w:r w:rsidR="00740434" w:rsidRPr="00742EA1">
        <w:rPr>
          <w:rFonts w:ascii="Times New Roman" w:hAnsi="Times New Roman" w:cs="Times New Roman"/>
          <w:b/>
        </w:rPr>
        <w:t>10</w:t>
      </w:r>
      <w:r w:rsidR="00740434" w:rsidRPr="00742EA1">
        <w:rPr>
          <w:rFonts w:ascii="Times New Roman" w:hAnsi="Times New Roman" w:cs="Times New Roman"/>
        </w:rPr>
        <w:t>, e0132345.</w:t>
      </w:r>
    </w:p>
    <w:p w14:paraId="3352543C" w14:textId="77777777" w:rsidR="002E2CF5" w:rsidRDefault="002E2CF5" w:rsidP="00740434">
      <w:pPr>
        <w:widowControl w:val="0"/>
        <w:autoSpaceDE w:val="0"/>
        <w:autoSpaceDN w:val="0"/>
        <w:adjustRightInd w:val="0"/>
        <w:rPr>
          <w:rFonts w:ascii="Times New Roman" w:hAnsi="Times New Roman" w:cs="Times New Roman"/>
        </w:rPr>
      </w:pPr>
    </w:p>
    <w:p w14:paraId="33E62181" w14:textId="71EFE018" w:rsidR="004D53C8" w:rsidRPr="004D53C8" w:rsidRDefault="009835B4" w:rsidP="00740434">
      <w:pPr>
        <w:widowControl w:val="0"/>
        <w:autoSpaceDE w:val="0"/>
        <w:autoSpaceDN w:val="0"/>
        <w:adjustRightInd w:val="0"/>
        <w:rPr>
          <w:rFonts w:ascii="Times New Roman" w:hAnsi="Times New Roman" w:cs="Times New Roman"/>
        </w:rPr>
      </w:pPr>
      <w:r>
        <w:rPr>
          <w:rFonts w:ascii="Times New Roman" w:hAnsi="Times New Roman" w:cs="Times New Roman"/>
        </w:rPr>
        <w:t xml:space="preserve">19. </w:t>
      </w:r>
      <w:r w:rsidR="002E2CF5" w:rsidRPr="004D53C8">
        <w:rPr>
          <w:rFonts w:ascii="Times New Roman" w:hAnsi="Times New Roman" w:cs="Times New Roman"/>
        </w:rPr>
        <w:t xml:space="preserve">Warren, </w:t>
      </w:r>
      <w:r w:rsidR="004D53C8" w:rsidRPr="004D53C8">
        <w:rPr>
          <w:rFonts w:ascii="Times New Roman" w:hAnsi="Times New Roman" w:cs="Times New Roman"/>
        </w:rPr>
        <w:t xml:space="preserve">W.C., Hillier, L.W., Tomlinson, C., Minx, P., Kremitzki, M., Graves, T., Mrkovic, C., Bouk, N., Pruitt, K.D., Thibaud-Nissen, F., Schneider, V., Mansour, T.A., Brown, C.T., Zimin, a., Hawken, R., Abrahamsen, M., Pyrkosz, A.B., Morrisson, M., Fillon, V., Vignal, A., Chow, W., Howe, K., Fulton, J.E., Miller, M.M., Lovell, P., Mello, C.V., Wirthlin, M., Mason, A.S., Kuo, R., Burt, D.W., Dodgson, J.B., Chen, H.H. </w:t>
      </w:r>
      <w:r w:rsidR="004D53C8" w:rsidRPr="007236AC">
        <w:rPr>
          <w:rFonts w:ascii="Times New Roman" w:hAnsi="Times New Roman" w:cs="Times New Roman"/>
          <w:highlight w:val="yellow"/>
        </w:rPr>
        <w:t>(2016).</w:t>
      </w:r>
      <w:r w:rsidR="004D53C8" w:rsidRPr="004D53C8">
        <w:rPr>
          <w:rFonts w:ascii="Times New Roman" w:hAnsi="Times New Roman" w:cs="Times New Roman"/>
        </w:rPr>
        <w:t xml:space="preserve"> A new chicken genome assembly provides insight into avian genome structure. G3 (Bethesda) Nov 14. pii: g3.116.035923. doi: 10.1534/g3.116.035923. [Epub ahead of print] [Retrieved on 19 November, 2016). </w:t>
      </w:r>
    </w:p>
    <w:p w14:paraId="68F37E63" w14:textId="18BEA52E" w:rsidR="00862589" w:rsidRPr="004D53C8" w:rsidRDefault="0016706A" w:rsidP="00862589">
      <w:pPr>
        <w:pStyle w:val="NormalWeb"/>
        <w:rPr>
          <w:rFonts w:ascii="Times New Roman" w:hAnsi="Times New Roman"/>
          <w:sz w:val="24"/>
          <w:szCs w:val="24"/>
        </w:rPr>
      </w:pPr>
      <w:r>
        <w:rPr>
          <w:rFonts w:ascii="Times New Roman" w:hAnsi="Times New Roman"/>
          <w:sz w:val="24"/>
          <w:szCs w:val="24"/>
        </w:rPr>
        <w:t>20</w:t>
      </w:r>
      <w:r w:rsidR="00740434" w:rsidRPr="004D53C8">
        <w:rPr>
          <w:rFonts w:ascii="Times New Roman" w:hAnsi="Times New Roman"/>
          <w:sz w:val="24"/>
          <w:szCs w:val="24"/>
        </w:rPr>
        <w:t xml:space="preserve">. Zheng, G., </w:t>
      </w:r>
      <w:r w:rsidR="00510AD5" w:rsidRPr="004D53C8">
        <w:rPr>
          <w:rFonts w:ascii="Times New Roman" w:hAnsi="Times New Roman"/>
          <w:sz w:val="24"/>
          <w:szCs w:val="24"/>
        </w:rPr>
        <w:t xml:space="preserve">Li, B., Li, C., </w:t>
      </w:r>
      <w:r w:rsidR="00740434" w:rsidRPr="004D53C8">
        <w:rPr>
          <w:rFonts w:ascii="Times New Roman" w:hAnsi="Times New Roman"/>
          <w:sz w:val="24"/>
          <w:szCs w:val="24"/>
        </w:rPr>
        <w:t xml:space="preserve">Gilbert, M.T., Jarvis, E.D., Wang, J., Avian Genome Consortium. </w:t>
      </w:r>
      <w:r w:rsidR="00740434" w:rsidRPr="007236AC">
        <w:rPr>
          <w:rFonts w:ascii="Times New Roman" w:hAnsi="Times New Roman"/>
          <w:sz w:val="24"/>
          <w:szCs w:val="24"/>
          <w:highlight w:val="yellow"/>
        </w:rPr>
        <w:t>(2014).</w:t>
      </w:r>
      <w:r w:rsidR="00740434" w:rsidRPr="004D53C8">
        <w:rPr>
          <w:rFonts w:ascii="Times New Roman" w:hAnsi="Times New Roman"/>
          <w:sz w:val="24"/>
          <w:szCs w:val="24"/>
        </w:rPr>
        <w:t xml:space="preserve"> Comparative genomic data of the Avian Phylogenomics Project. </w:t>
      </w:r>
      <w:r w:rsidR="00740434" w:rsidRPr="004D53C8">
        <w:rPr>
          <w:rFonts w:ascii="Times New Roman" w:hAnsi="Times New Roman"/>
          <w:i/>
          <w:sz w:val="24"/>
          <w:szCs w:val="24"/>
        </w:rPr>
        <w:t>Gigascience</w:t>
      </w:r>
      <w:r w:rsidR="00740434" w:rsidRPr="004D53C8">
        <w:rPr>
          <w:rFonts w:ascii="Times New Roman" w:hAnsi="Times New Roman"/>
          <w:sz w:val="24"/>
          <w:szCs w:val="24"/>
        </w:rPr>
        <w:t xml:space="preserve"> </w:t>
      </w:r>
      <w:r w:rsidR="00740434" w:rsidRPr="004D53C8">
        <w:rPr>
          <w:rFonts w:ascii="Times New Roman" w:hAnsi="Times New Roman"/>
          <w:b/>
          <w:sz w:val="24"/>
          <w:szCs w:val="24"/>
        </w:rPr>
        <w:t>3</w:t>
      </w:r>
      <w:r w:rsidR="00510AD5" w:rsidRPr="004D53C8">
        <w:rPr>
          <w:rFonts w:ascii="Times New Roman" w:hAnsi="Times New Roman"/>
          <w:sz w:val="24"/>
          <w:szCs w:val="24"/>
        </w:rPr>
        <w:t>, 26</w:t>
      </w:r>
      <w:r w:rsidR="00740434" w:rsidRPr="004D53C8">
        <w:rPr>
          <w:rFonts w:ascii="Times New Roman" w:hAnsi="Times New Roman"/>
          <w:sz w:val="24"/>
          <w:szCs w:val="24"/>
        </w:rPr>
        <w:t xml:space="preserve">. </w:t>
      </w:r>
    </w:p>
    <w:p w14:paraId="498A591E" w14:textId="2605BCC9" w:rsidR="00382728" w:rsidRPr="00742EA1" w:rsidRDefault="0016706A" w:rsidP="00382728">
      <w:pPr>
        <w:widowControl w:val="0"/>
        <w:autoSpaceDE w:val="0"/>
        <w:autoSpaceDN w:val="0"/>
        <w:adjustRightInd w:val="0"/>
        <w:rPr>
          <w:rFonts w:ascii="Times New Roman" w:hAnsi="Times New Roman" w:cs="Times New Roman"/>
        </w:rPr>
      </w:pPr>
      <w:r>
        <w:rPr>
          <w:rFonts w:ascii="Times New Roman" w:hAnsi="Times New Roman" w:cs="Times New Roman"/>
        </w:rPr>
        <w:t>21</w:t>
      </w:r>
      <w:r w:rsidR="00BF14E9" w:rsidRPr="00742EA1">
        <w:rPr>
          <w:rFonts w:ascii="Times New Roman" w:hAnsi="Times New Roman" w:cs="Times New Roman"/>
        </w:rPr>
        <w:t xml:space="preserve">. </w:t>
      </w:r>
      <w:r w:rsidR="00382728" w:rsidRPr="00742EA1">
        <w:rPr>
          <w:rFonts w:ascii="Times New Roman" w:hAnsi="Times New Roman" w:cs="Times New Roman"/>
          <w:bCs/>
        </w:rPr>
        <w:t>Jarvis,</w:t>
      </w:r>
      <w:r w:rsidR="00382728" w:rsidRPr="00742EA1">
        <w:rPr>
          <w:rFonts w:ascii="Times New Roman" w:hAnsi="Times New Roman" w:cs="Times New Roman"/>
        </w:rPr>
        <w:t xml:space="preserve"> E.D., Mirarab, S., Aberer, A.J., Li, B., Houde, P., Li, C. Ho, S.Y., Faircloth, B.C., Nabholz, B., Howard, J.T., Suh, A., Weber, C.C., da Fonseca, R.R., Li, J., Zhang, F., Li, H., Zhou, L., Narula, N., Liu, L., Ganapathy, G., Boussau, B., Bayzid, M.S., Zavidovych, V., Subramanian, S., Gabaldón, T., Capella-Gutiérrez, S., Huerta-Cepas, J., Rekepalli, B., Munch, K., Schierup, M., Lindow, B., Warren, W.C., Ray, D., Green, R.E., Bruford, M.W., Zhan, X., Dixon, A., Li, S., Li, N., Huang, Y., Derryberry, E.P., Bertelsen, M.F., Sheldon, F.H., Brumfield, R.T., Mello, C.V., Lovell, P.V., Wirthlin, M., Schneider, M.P., Prosdocimi, F., Samaniego, J.A., Vargas Velazquez, A.M., Alfaro-Núñez, A., Campos, P.F., Petersen, B., Sicheritz-Ponten, T., Pas, A., Bailey, T., Scofield, P., Bunce, M., Lambert, D.M., Zhou, Q., Perelman, P., Driskell, A.C., Shapiro, B., Xiong, Z., Zeng, Y., Liu, S., Li, Z., Liu, B., Wu, K., Xiao, J., Yinqi, X., Zheng, Q., Zhang, Y., Yang, H., Wang, J,. Smeds, L., Rheindt, F.E., Braun, M., Fjeldsa, J., Orlando, L., Barker, F.K., Jønsson, K.A., Johnson, W., Koepfli, K.P., O'Brien, S., Haussler, D., Ryder, O.A., Rahbek, C., Willerslev, E., Graves</w:t>
      </w:r>
      <w:r w:rsidR="00006752" w:rsidRPr="00742EA1">
        <w:rPr>
          <w:rFonts w:ascii="Times New Roman" w:hAnsi="Times New Roman" w:cs="Times New Roman"/>
        </w:rPr>
        <w:t>,</w:t>
      </w:r>
      <w:r w:rsidR="00382728" w:rsidRPr="00742EA1">
        <w:rPr>
          <w:rFonts w:ascii="Times New Roman" w:hAnsi="Times New Roman" w:cs="Times New Roman"/>
        </w:rPr>
        <w:t xml:space="preserve"> G</w:t>
      </w:r>
      <w:r w:rsidR="00006752" w:rsidRPr="00742EA1">
        <w:rPr>
          <w:rFonts w:ascii="Times New Roman" w:hAnsi="Times New Roman" w:cs="Times New Roman"/>
        </w:rPr>
        <w:t>.</w:t>
      </w:r>
      <w:r w:rsidR="00382728" w:rsidRPr="00742EA1">
        <w:rPr>
          <w:rFonts w:ascii="Times New Roman" w:hAnsi="Times New Roman" w:cs="Times New Roman"/>
        </w:rPr>
        <w:t>R</w:t>
      </w:r>
      <w:r w:rsidR="00006752" w:rsidRPr="00742EA1">
        <w:rPr>
          <w:rFonts w:ascii="Times New Roman" w:hAnsi="Times New Roman" w:cs="Times New Roman"/>
        </w:rPr>
        <w:t>.</w:t>
      </w:r>
      <w:r w:rsidR="00382728" w:rsidRPr="00742EA1">
        <w:rPr>
          <w:rFonts w:ascii="Times New Roman" w:hAnsi="Times New Roman" w:cs="Times New Roman"/>
        </w:rPr>
        <w:t>, Glenn</w:t>
      </w:r>
      <w:r w:rsidR="00006752" w:rsidRPr="00742EA1">
        <w:rPr>
          <w:rFonts w:ascii="Times New Roman" w:hAnsi="Times New Roman" w:cs="Times New Roman"/>
        </w:rPr>
        <w:t>,</w:t>
      </w:r>
      <w:r w:rsidR="00382728" w:rsidRPr="00742EA1">
        <w:rPr>
          <w:rFonts w:ascii="Times New Roman" w:hAnsi="Times New Roman" w:cs="Times New Roman"/>
        </w:rPr>
        <w:t xml:space="preserve"> T</w:t>
      </w:r>
      <w:r w:rsidR="00006752" w:rsidRPr="00742EA1">
        <w:rPr>
          <w:rFonts w:ascii="Times New Roman" w:hAnsi="Times New Roman" w:cs="Times New Roman"/>
        </w:rPr>
        <w:t>.</w:t>
      </w:r>
      <w:r w:rsidR="00382728" w:rsidRPr="00742EA1">
        <w:rPr>
          <w:rFonts w:ascii="Times New Roman" w:hAnsi="Times New Roman" w:cs="Times New Roman"/>
        </w:rPr>
        <w:t>C</w:t>
      </w:r>
      <w:r w:rsidR="00006752" w:rsidRPr="00742EA1">
        <w:rPr>
          <w:rFonts w:ascii="Times New Roman" w:hAnsi="Times New Roman" w:cs="Times New Roman"/>
        </w:rPr>
        <w:t>.</w:t>
      </w:r>
      <w:r w:rsidR="00382728" w:rsidRPr="00742EA1">
        <w:rPr>
          <w:rFonts w:ascii="Times New Roman" w:hAnsi="Times New Roman" w:cs="Times New Roman"/>
        </w:rPr>
        <w:t>, McCormack</w:t>
      </w:r>
      <w:r w:rsidR="00006752" w:rsidRPr="00742EA1">
        <w:rPr>
          <w:rFonts w:ascii="Times New Roman" w:hAnsi="Times New Roman" w:cs="Times New Roman"/>
        </w:rPr>
        <w:t>,</w:t>
      </w:r>
      <w:r w:rsidR="00382728" w:rsidRPr="00742EA1">
        <w:rPr>
          <w:rFonts w:ascii="Times New Roman" w:hAnsi="Times New Roman" w:cs="Times New Roman"/>
        </w:rPr>
        <w:t xml:space="preserve"> J</w:t>
      </w:r>
      <w:r w:rsidR="00006752" w:rsidRPr="00742EA1">
        <w:rPr>
          <w:rFonts w:ascii="Times New Roman" w:hAnsi="Times New Roman" w:cs="Times New Roman"/>
        </w:rPr>
        <w:t>.</w:t>
      </w:r>
      <w:r w:rsidR="00382728" w:rsidRPr="00742EA1">
        <w:rPr>
          <w:rFonts w:ascii="Times New Roman" w:hAnsi="Times New Roman" w:cs="Times New Roman"/>
        </w:rPr>
        <w:t>, Burt</w:t>
      </w:r>
      <w:r w:rsidR="00006752" w:rsidRPr="00742EA1">
        <w:rPr>
          <w:rFonts w:ascii="Times New Roman" w:hAnsi="Times New Roman" w:cs="Times New Roman"/>
        </w:rPr>
        <w:t>,</w:t>
      </w:r>
      <w:r w:rsidR="00382728" w:rsidRPr="00742EA1">
        <w:rPr>
          <w:rFonts w:ascii="Times New Roman" w:hAnsi="Times New Roman" w:cs="Times New Roman"/>
        </w:rPr>
        <w:t xml:space="preserve"> D</w:t>
      </w:r>
      <w:r w:rsidR="00006752" w:rsidRPr="00742EA1">
        <w:rPr>
          <w:rFonts w:ascii="Times New Roman" w:hAnsi="Times New Roman" w:cs="Times New Roman"/>
        </w:rPr>
        <w:t>.</w:t>
      </w:r>
      <w:r w:rsidR="00382728" w:rsidRPr="00742EA1">
        <w:rPr>
          <w:rFonts w:ascii="Times New Roman" w:hAnsi="Times New Roman" w:cs="Times New Roman"/>
        </w:rPr>
        <w:t>, Ellegren</w:t>
      </w:r>
      <w:r w:rsidR="00006752" w:rsidRPr="00742EA1">
        <w:rPr>
          <w:rFonts w:ascii="Times New Roman" w:hAnsi="Times New Roman" w:cs="Times New Roman"/>
        </w:rPr>
        <w:t>,</w:t>
      </w:r>
      <w:r w:rsidR="00382728" w:rsidRPr="00742EA1">
        <w:rPr>
          <w:rFonts w:ascii="Times New Roman" w:hAnsi="Times New Roman" w:cs="Times New Roman"/>
        </w:rPr>
        <w:t xml:space="preserve"> H</w:t>
      </w:r>
      <w:r w:rsidR="00006752" w:rsidRPr="00742EA1">
        <w:rPr>
          <w:rFonts w:ascii="Times New Roman" w:hAnsi="Times New Roman" w:cs="Times New Roman"/>
        </w:rPr>
        <w:t>.</w:t>
      </w:r>
      <w:r w:rsidR="00382728" w:rsidRPr="00742EA1">
        <w:rPr>
          <w:rFonts w:ascii="Times New Roman" w:hAnsi="Times New Roman" w:cs="Times New Roman"/>
        </w:rPr>
        <w:t>, Alström</w:t>
      </w:r>
      <w:r w:rsidR="00006752" w:rsidRPr="00742EA1">
        <w:rPr>
          <w:rFonts w:ascii="Times New Roman" w:hAnsi="Times New Roman" w:cs="Times New Roman"/>
        </w:rPr>
        <w:t>,</w:t>
      </w:r>
      <w:r w:rsidR="00382728" w:rsidRPr="00742EA1">
        <w:rPr>
          <w:rFonts w:ascii="Times New Roman" w:hAnsi="Times New Roman" w:cs="Times New Roman"/>
        </w:rPr>
        <w:t xml:space="preserve"> P</w:t>
      </w:r>
      <w:r w:rsidR="00006752" w:rsidRPr="00742EA1">
        <w:rPr>
          <w:rFonts w:ascii="Times New Roman" w:hAnsi="Times New Roman" w:cs="Times New Roman"/>
        </w:rPr>
        <w:t>.</w:t>
      </w:r>
      <w:r w:rsidR="00382728" w:rsidRPr="00742EA1">
        <w:rPr>
          <w:rFonts w:ascii="Times New Roman" w:hAnsi="Times New Roman" w:cs="Times New Roman"/>
        </w:rPr>
        <w:t>, Edwards</w:t>
      </w:r>
      <w:r w:rsidR="00006752" w:rsidRPr="00742EA1">
        <w:rPr>
          <w:rFonts w:ascii="Times New Roman" w:hAnsi="Times New Roman" w:cs="Times New Roman"/>
        </w:rPr>
        <w:t>,</w:t>
      </w:r>
      <w:r w:rsidR="00382728" w:rsidRPr="00742EA1">
        <w:rPr>
          <w:rFonts w:ascii="Times New Roman" w:hAnsi="Times New Roman" w:cs="Times New Roman"/>
        </w:rPr>
        <w:t xml:space="preserve"> S</w:t>
      </w:r>
      <w:r w:rsidR="00006752" w:rsidRPr="00742EA1">
        <w:rPr>
          <w:rFonts w:ascii="Times New Roman" w:hAnsi="Times New Roman" w:cs="Times New Roman"/>
        </w:rPr>
        <w:t>.</w:t>
      </w:r>
      <w:r w:rsidR="00382728" w:rsidRPr="00742EA1">
        <w:rPr>
          <w:rFonts w:ascii="Times New Roman" w:hAnsi="Times New Roman" w:cs="Times New Roman"/>
        </w:rPr>
        <w:t>V</w:t>
      </w:r>
      <w:r w:rsidR="00006752" w:rsidRPr="00742EA1">
        <w:rPr>
          <w:rFonts w:ascii="Times New Roman" w:hAnsi="Times New Roman" w:cs="Times New Roman"/>
        </w:rPr>
        <w:t>.</w:t>
      </w:r>
      <w:r w:rsidR="00382728" w:rsidRPr="00742EA1">
        <w:rPr>
          <w:rFonts w:ascii="Times New Roman" w:hAnsi="Times New Roman" w:cs="Times New Roman"/>
        </w:rPr>
        <w:t>, Stamatakis, A., Mindell, D.P., Cracraft, J., Braun, E.L., Warnow, T., Jun, W., Gilbert, M.T., Zhang, G</w:t>
      </w:r>
      <w:r w:rsidR="00382728" w:rsidRPr="007236AC">
        <w:rPr>
          <w:rFonts w:ascii="Times New Roman" w:hAnsi="Times New Roman" w:cs="Times New Roman"/>
        </w:rPr>
        <w:t>.</w:t>
      </w:r>
      <w:r w:rsidR="00006752" w:rsidRPr="007236AC">
        <w:rPr>
          <w:rFonts w:ascii="Times New Roman" w:hAnsi="Times New Roman" w:cs="Times New Roman"/>
        </w:rPr>
        <w:t xml:space="preserve"> </w:t>
      </w:r>
      <w:r w:rsidR="00006752" w:rsidRPr="007236AC">
        <w:rPr>
          <w:rFonts w:ascii="Times New Roman" w:hAnsi="Times New Roman" w:cs="Times New Roman"/>
          <w:highlight w:val="yellow"/>
        </w:rPr>
        <w:t>(2014).</w:t>
      </w:r>
      <w:r w:rsidR="00006752" w:rsidRPr="00742EA1">
        <w:rPr>
          <w:rFonts w:ascii="Times New Roman" w:hAnsi="Times New Roman" w:cs="Times New Roman"/>
        </w:rPr>
        <w:t xml:space="preserve"> Whole-genome a</w:t>
      </w:r>
      <w:r w:rsidR="00382728" w:rsidRPr="00742EA1">
        <w:rPr>
          <w:rFonts w:ascii="Times New Roman" w:hAnsi="Times New Roman" w:cs="Times New Roman"/>
        </w:rPr>
        <w:t xml:space="preserve">nalyses resolve early branches in the tree of life of modern birds. </w:t>
      </w:r>
      <w:r w:rsidR="00382728" w:rsidRPr="00742EA1">
        <w:rPr>
          <w:rFonts w:ascii="Times New Roman" w:hAnsi="Times New Roman" w:cs="Times New Roman"/>
          <w:i/>
        </w:rPr>
        <w:t>Science</w:t>
      </w:r>
      <w:r w:rsidR="00382728" w:rsidRPr="00742EA1">
        <w:rPr>
          <w:rFonts w:ascii="Times New Roman" w:hAnsi="Times New Roman" w:cs="Times New Roman"/>
        </w:rPr>
        <w:t xml:space="preserve"> </w:t>
      </w:r>
      <w:r w:rsidR="00382728" w:rsidRPr="00742EA1">
        <w:rPr>
          <w:rFonts w:ascii="Times New Roman" w:hAnsi="Times New Roman" w:cs="Times New Roman"/>
          <w:b/>
        </w:rPr>
        <w:t>346</w:t>
      </w:r>
      <w:r w:rsidR="00382728" w:rsidRPr="00742EA1">
        <w:rPr>
          <w:rFonts w:ascii="Times New Roman" w:hAnsi="Times New Roman" w:cs="Times New Roman"/>
        </w:rPr>
        <w:t>, 13320-1321.</w:t>
      </w:r>
    </w:p>
    <w:p w14:paraId="536A9953" w14:textId="77777777" w:rsidR="00382728" w:rsidRPr="00742EA1" w:rsidRDefault="00382728" w:rsidP="00862589">
      <w:pPr>
        <w:widowControl w:val="0"/>
        <w:autoSpaceDE w:val="0"/>
        <w:autoSpaceDN w:val="0"/>
        <w:adjustRightInd w:val="0"/>
        <w:rPr>
          <w:rFonts w:ascii="Times New Roman" w:hAnsi="Times New Roman" w:cs="Times New Roman"/>
          <w:u w:color="262626"/>
        </w:rPr>
      </w:pPr>
    </w:p>
    <w:p w14:paraId="294A0BC4" w14:textId="34E95D77" w:rsidR="00683D7D" w:rsidRPr="00742EA1" w:rsidRDefault="0016706A" w:rsidP="00683D7D">
      <w:pPr>
        <w:widowControl w:val="0"/>
        <w:autoSpaceDE w:val="0"/>
        <w:autoSpaceDN w:val="0"/>
        <w:adjustRightInd w:val="0"/>
        <w:rPr>
          <w:rFonts w:ascii="Times New Roman" w:hAnsi="Times New Roman" w:cs="Times New Roman"/>
          <w:u w:color="262626"/>
        </w:rPr>
      </w:pPr>
      <w:r>
        <w:rPr>
          <w:rFonts w:ascii="Times New Roman" w:hAnsi="Times New Roman" w:cs="Times New Roman"/>
          <w:u w:color="262626"/>
        </w:rPr>
        <w:t>22</w:t>
      </w:r>
      <w:r w:rsidR="00862589" w:rsidRPr="00742EA1">
        <w:rPr>
          <w:rFonts w:ascii="Times New Roman" w:hAnsi="Times New Roman" w:cs="Times New Roman"/>
          <w:u w:color="262626"/>
        </w:rPr>
        <w:t xml:space="preserve">. </w:t>
      </w:r>
      <w:r w:rsidR="00683D7D" w:rsidRPr="00742EA1">
        <w:rPr>
          <w:rFonts w:ascii="Times New Roman" w:hAnsi="Times New Roman" w:cs="Times New Roman"/>
          <w:u w:color="262626"/>
        </w:rPr>
        <w:t xml:space="preserve">Shalev, I., Moffit, T.E., Sugden, K., Williams, B., Houts, R.M., Danese, A., Mill, J., Arseneault, L., Caspi, A. </w:t>
      </w:r>
      <w:r w:rsidR="00683D7D" w:rsidRPr="007236AC">
        <w:rPr>
          <w:rFonts w:ascii="Times New Roman" w:hAnsi="Times New Roman" w:cs="Times New Roman"/>
          <w:highlight w:val="yellow"/>
          <w:u w:color="262626"/>
        </w:rPr>
        <w:t>(2013)</w:t>
      </w:r>
      <w:r w:rsidR="00683D7D" w:rsidRPr="00742EA1">
        <w:rPr>
          <w:rFonts w:ascii="Times New Roman" w:hAnsi="Times New Roman" w:cs="Times New Roman"/>
          <w:u w:color="262626"/>
        </w:rPr>
        <w:t xml:space="preserve">. Exposure to violence during childhood is associated with telomere erosion from 5 to 10 years of age: a longitudinal study. </w:t>
      </w:r>
      <w:r w:rsidR="00683D7D" w:rsidRPr="00742EA1">
        <w:rPr>
          <w:rFonts w:ascii="Times New Roman" w:hAnsi="Times New Roman" w:cs="Times New Roman"/>
          <w:i/>
          <w:u w:color="262626"/>
        </w:rPr>
        <w:t>Mol Psychiatry</w:t>
      </w:r>
      <w:r w:rsidR="00683D7D" w:rsidRPr="00742EA1">
        <w:rPr>
          <w:rFonts w:ascii="Times New Roman" w:hAnsi="Times New Roman" w:cs="Times New Roman"/>
          <w:u w:color="262626"/>
        </w:rPr>
        <w:t xml:space="preserve"> 18, 576-581.</w:t>
      </w:r>
    </w:p>
    <w:p w14:paraId="0E135673" w14:textId="77777777" w:rsidR="005968C4" w:rsidRPr="00742EA1" w:rsidRDefault="005968C4" w:rsidP="005968C4">
      <w:pPr>
        <w:widowControl w:val="0"/>
        <w:autoSpaceDE w:val="0"/>
        <w:autoSpaceDN w:val="0"/>
        <w:adjustRightInd w:val="0"/>
        <w:rPr>
          <w:rFonts w:ascii="Times New Roman" w:hAnsi="Times New Roman" w:cs="Times New Roman"/>
        </w:rPr>
      </w:pPr>
    </w:p>
    <w:p w14:paraId="7516FDCB" w14:textId="3A62C41A" w:rsidR="005968C4" w:rsidRPr="00742EA1" w:rsidRDefault="0016706A" w:rsidP="005968C4">
      <w:pPr>
        <w:widowControl w:val="0"/>
        <w:autoSpaceDE w:val="0"/>
        <w:autoSpaceDN w:val="0"/>
        <w:adjustRightInd w:val="0"/>
        <w:rPr>
          <w:rFonts w:ascii="Times New Roman" w:hAnsi="Times New Roman" w:cs="Times New Roman"/>
        </w:rPr>
      </w:pPr>
      <w:r>
        <w:rPr>
          <w:rFonts w:ascii="Times New Roman" w:hAnsi="Times New Roman" w:cs="Times New Roman"/>
        </w:rPr>
        <w:t>23</w:t>
      </w:r>
      <w:r w:rsidR="005968C4" w:rsidRPr="00742EA1">
        <w:rPr>
          <w:rFonts w:ascii="Times New Roman" w:hAnsi="Times New Roman" w:cs="Times New Roman"/>
        </w:rPr>
        <w:t xml:space="preserve">. Surtees, P.G., Wainwright, N.W., Pooley, K.A., Luben, R.N., Khaw, K.T., Easton, D.F., Dunning, A.M. </w:t>
      </w:r>
      <w:r w:rsidR="005968C4" w:rsidRPr="007236AC">
        <w:rPr>
          <w:rFonts w:ascii="Times New Roman" w:hAnsi="Times New Roman" w:cs="Times New Roman"/>
          <w:highlight w:val="yellow"/>
        </w:rPr>
        <w:t>(2011)</w:t>
      </w:r>
      <w:r w:rsidR="005968C4" w:rsidRPr="00742EA1">
        <w:rPr>
          <w:rFonts w:ascii="Times New Roman" w:hAnsi="Times New Roman" w:cs="Times New Roman"/>
        </w:rPr>
        <w:t xml:space="preserve">. Life stress, emotional health, and mean telomere length in the European Prospective Investigation into Cancer (EPIC)-Norfolk population study. </w:t>
      </w:r>
      <w:r w:rsidR="00F6546E" w:rsidRPr="00742EA1">
        <w:rPr>
          <w:rFonts w:ascii="Times New Roman" w:hAnsi="Times New Roman" w:cs="Times New Roman"/>
          <w:i/>
          <w:color w:val="262626"/>
          <w:u w:val="single" w:color="262626"/>
        </w:rPr>
        <w:t xml:space="preserve">J </w:t>
      </w:r>
      <w:r w:rsidR="00F6546E" w:rsidRPr="00742EA1">
        <w:rPr>
          <w:rFonts w:ascii="Times New Roman" w:hAnsi="Times New Roman" w:cs="Times New Roman"/>
          <w:i/>
          <w:color w:val="262626"/>
        </w:rPr>
        <w:t>Gerontol A Biol Sci Med Sci</w:t>
      </w:r>
      <w:r w:rsidR="00F6546E" w:rsidRPr="00742EA1">
        <w:rPr>
          <w:rFonts w:ascii="Times New Roman" w:hAnsi="Times New Roman" w:cs="Times New Roman"/>
          <w:color w:val="262626"/>
        </w:rPr>
        <w:t xml:space="preserve"> </w:t>
      </w:r>
      <w:r w:rsidR="005968C4" w:rsidRPr="00742EA1">
        <w:rPr>
          <w:rFonts w:ascii="Times New Roman" w:hAnsi="Times New Roman" w:cs="Times New Roman"/>
          <w:b/>
          <w:bCs/>
        </w:rPr>
        <w:t xml:space="preserve">66, </w:t>
      </w:r>
      <w:r w:rsidR="005968C4" w:rsidRPr="00742EA1">
        <w:rPr>
          <w:rFonts w:ascii="Times New Roman" w:hAnsi="Times New Roman" w:cs="Times New Roman"/>
        </w:rPr>
        <w:t xml:space="preserve">1152–1162 </w:t>
      </w:r>
      <w:r w:rsidR="005968C4" w:rsidRPr="007236AC">
        <w:rPr>
          <w:rFonts w:ascii="Times New Roman" w:hAnsi="Times New Roman" w:cs="Times New Roman"/>
          <w:highlight w:val="yellow"/>
        </w:rPr>
        <w:t>(2011)</w:t>
      </w:r>
      <w:r w:rsidR="005968C4" w:rsidRPr="00742EA1">
        <w:rPr>
          <w:rFonts w:ascii="Times New Roman" w:hAnsi="Times New Roman" w:cs="Times New Roman"/>
        </w:rPr>
        <w:t xml:space="preserve">. </w:t>
      </w:r>
    </w:p>
    <w:p w14:paraId="28FD26F8" w14:textId="68266774" w:rsidR="00740434" w:rsidRPr="00742EA1" w:rsidRDefault="0016706A" w:rsidP="00740434">
      <w:pPr>
        <w:pStyle w:val="NormalWeb"/>
        <w:rPr>
          <w:rStyle w:val="cit-last-page"/>
          <w:rFonts w:ascii="Times New Roman" w:eastAsia="Times New Roman" w:hAnsi="Times New Roman"/>
          <w:iCs/>
          <w:sz w:val="24"/>
          <w:szCs w:val="24"/>
        </w:rPr>
      </w:pPr>
      <w:r>
        <w:rPr>
          <w:rFonts w:ascii="Times New Roman" w:hAnsi="Times New Roman"/>
          <w:sz w:val="24"/>
          <w:szCs w:val="24"/>
        </w:rPr>
        <w:lastRenderedPageBreak/>
        <w:t>24</w:t>
      </w:r>
      <w:r w:rsidR="00740434" w:rsidRPr="00742EA1">
        <w:rPr>
          <w:rFonts w:ascii="Times New Roman" w:hAnsi="Times New Roman"/>
          <w:sz w:val="24"/>
          <w:szCs w:val="24"/>
        </w:rPr>
        <w:t xml:space="preserve">. Epel, E.S., Blackburn, E.H., Lin, J., Dhabhar, F.S., Adler, N.E., Morrow, J.D., Cawthon, R.M. (2004). Accelerated telomere shortening in response to life stress. </w:t>
      </w:r>
      <w:r w:rsidR="00CC7272" w:rsidRPr="00742EA1">
        <w:rPr>
          <w:rFonts w:ascii="Times New Roman" w:hAnsi="Times New Roman"/>
          <w:i/>
          <w:sz w:val="24"/>
          <w:szCs w:val="24"/>
        </w:rPr>
        <w:t xml:space="preserve">Proc </w:t>
      </w:r>
      <w:r w:rsidR="0039349A" w:rsidRPr="00742EA1">
        <w:rPr>
          <w:rFonts w:ascii="Times New Roman" w:hAnsi="Times New Roman"/>
          <w:i/>
          <w:sz w:val="24"/>
          <w:szCs w:val="24"/>
        </w:rPr>
        <w:t>Natl Acad Sci USA</w:t>
      </w:r>
      <w:r w:rsidR="0039349A" w:rsidRPr="00742EA1">
        <w:rPr>
          <w:rFonts w:ascii="Times New Roman" w:hAnsi="Times New Roman"/>
          <w:sz w:val="24"/>
          <w:szCs w:val="24"/>
        </w:rPr>
        <w:t xml:space="preserve"> </w:t>
      </w:r>
      <w:r w:rsidR="00740434" w:rsidRPr="00742EA1">
        <w:rPr>
          <w:rFonts w:ascii="Times New Roman" w:hAnsi="Times New Roman"/>
          <w:b/>
          <w:sz w:val="24"/>
          <w:szCs w:val="24"/>
        </w:rPr>
        <w:t>101</w:t>
      </w:r>
      <w:r w:rsidR="00740434" w:rsidRPr="00742EA1">
        <w:rPr>
          <w:rFonts w:ascii="Times New Roman" w:hAnsi="Times New Roman"/>
          <w:sz w:val="24"/>
          <w:szCs w:val="24"/>
        </w:rPr>
        <w:t xml:space="preserve">, </w:t>
      </w:r>
      <w:r w:rsidR="00740434" w:rsidRPr="00742EA1">
        <w:rPr>
          <w:rStyle w:val="cit-first-page"/>
          <w:rFonts w:ascii="Times New Roman" w:eastAsia="Times New Roman" w:hAnsi="Times New Roman"/>
          <w:iCs/>
          <w:sz w:val="24"/>
          <w:szCs w:val="24"/>
        </w:rPr>
        <w:t>17312</w:t>
      </w:r>
      <w:r w:rsidR="00740434" w:rsidRPr="00742EA1">
        <w:rPr>
          <w:rStyle w:val="cit-sep"/>
          <w:rFonts w:ascii="Times New Roman" w:eastAsia="Times New Roman" w:hAnsi="Times New Roman"/>
          <w:iCs/>
          <w:sz w:val="24"/>
          <w:szCs w:val="24"/>
        </w:rPr>
        <w:t>-</w:t>
      </w:r>
      <w:r w:rsidR="00740434" w:rsidRPr="00742EA1">
        <w:rPr>
          <w:rStyle w:val="cit-last-page"/>
          <w:rFonts w:ascii="Times New Roman" w:eastAsia="Times New Roman" w:hAnsi="Times New Roman"/>
          <w:iCs/>
          <w:sz w:val="24"/>
          <w:szCs w:val="24"/>
        </w:rPr>
        <w:t>17315.</w:t>
      </w:r>
    </w:p>
    <w:p w14:paraId="50B604D5" w14:textId="6BD9B494" w:rsidR="00862589" w:rsidRPr="00742EA1" w:rsidRDefault="0016706A" w:rsidP="00862589">
      <w:pPr>
        <w:widowControl w:val="0"/>
        <w:autoSpaceDE w:val="0"/>
        <w:autoSpaceDN w:val="0"/>
        <w:adjustRightInd w:val="0"/>
        <w:rPr>
          <w:rStyle w:val="Hyperlink"/>
          <w:rFonts w:ascii="Times New Roman" w:hAnsi="Times New Roman" w:cs="Times New Roman"/>
          <w:color w:val="auto"/>
          <w:u w:val="none"/>
        </w:rPr>
      </w:pPr>
      <w:r>
        <w:rPr>
          <w:rFonts w:ascii="Times New Roman" w:hAnsi="Times New Roman" w:cs="Times New Roman"/>
        </w:rPr>
        <w:t>25</w:t>
      </w:r>
      <w:r w:rsidR="00862589" w:rsidRPr="00742EA1">
        <w:rPr>
          <w:rFonts w:ascii="Times New Roman" w:hAnsi="Times New Roman" w:cs="Times New Roman"/>
        </w:rPr>
        <w:t xml:space="preserve">. </w:t>
      </w:r>
      <w:r w:rsidR="003D602D" w:rsidRPr="00742EA1">
        <w:rPr>
          <w:rFonts w:ascii="Times New Roman" w:hAnsi="Times New Roman" w:cs="Times New Roman"/>
        </w:rPr>
        <w:t xml:space="preserve">Jin, K. </w:t>
      </w:r>
      <w:r w:rsidR="003D602D" w:rsidRPr="007236AC">
        <w:rPr>
          <w:rFonts w:ascii="Times New Roman" w:hAnsi="Times New Roman" w:cs="Times New Roman"/>
          <w:highlight w:val="yellow"/>
        </w:rPr>
        <w:t>(2010).</w:t>
      </w:r>
      <w:r w:rsidR="003D602D" w:rsidRPr="00742EA1">
        <w:rPr>
          <w:rFonts w:ascii="Times New Roman" w:hAnsi="Times New Roman" w:cs="Times New Roman"/>
        </w:rPr>
        <w:t xml:space="preserve"> Modern biological theories of a</w:t>
      </w:r>
      <w:r w:rsidR="00862589" w:rsidRPr="00742EA1">
        <w:rPr>
          <w:rFonts w:ascii="Times New Roman" w:hAnsi="Times New Roman" w:cs="Times New Roman"/>
        </w:rPr>
        <w:t xml:space="preserve">ging. </w:t>
      </w:r>
      <w:r w:rsidR="003D602D" w:rsidRPr="00742EA1">
        <w:rPr>
          <w:rFonts w:ascii="Times New Roman" w:hAnsi="Times New Roman" w:cs="Times New Roman"/>
          <w:i/>
        </w:rPr>
        <w:t>Aging Dis</w:t>
      </w:r>
      <w:r w:rsidR="00862589" w:rsidRPr="00742EA1">
        <w:rPr>
          <w:rFonts w:ascii="Times New Roman" w:hAnsi="Times New Roman" w:cs="Times New Roman"/>
        </w:rPr>
        <w:t xml:space="preserve"> </w:t>
      </w:r>
      <w:r w:rsidR="00862589" w:rsidRPr="00742EA1">
        <w:rPr>
          <w:rFonts w:ascii="Times New Roman" w:hAnsi="Times New Roman" w:cs="Times New Roman"/>
          <w:b/>
        </w:rPr>
        <w:t>1</w:t>
      </w:r>
      <w:r w:rsidR="00862589" w:rsidRPr="00742EA1">
        <w:rPr>
          <w:rFonts w:ascii="Times New Roman" w:hAnsi="Times New Roman" w:cs="Times New Roman"/>
        </w:rPr>
        <w:t>, 72-74.</w:t>
      </w:r>
    </w:p>
    <w:p w14:paraId="614E6911" w14:textId="77777777" w:rsidR="00862589" w:rsidRPr="00742EA1" w:rsidRDefault="00862589" w:rsidP="00740434">
      <w:pPr>
        <w:widowControl w:val="0"/>
        <w:autoSpaceDE w:val="0"/>
        <w:autoSpaceDN w:val="0"/>
        <w:adjustRightInd w:val="0"/>
        <w:rPr>
          <w:rStyle w:val="Hyperlink"/>
          <w:rFonts w:ascii="Times New Roman" w:hAnsi="Times New Roman" w:cs="Times New Roman"/>
          <w:color w:val="auto"/>
          <w:u w:val="none"/>
        </w:rPr>
      </w:pPr>
    </w:p>
    <w:p w14:paraId="2E1D3B22" w14:textId="5E60A38E" w:rsidR="00862589" w:rsidRPr="00742EA1" w:rsidRDefault="0016706A" w:rsidP="00862589">
      <w:pPr>
        <w:widowControl w:val="0"/>
        <w:autoSpaceDE w:val="0"/>
        <w:autoSpaceDN w:val="0"/>
        <w:adjustRightInd w:val="0"/>
        <w:rPr>
          <w:rFonts w:ascii="Times New Roman" w:hAnsi="Times New Roman" w:cs="Times New Roman"/>
        </w:rPr>
      </w:pPr>
      <w:r>
        <w:rPr>
          <w:rFonts w:ascii="Times New Roman" w:hAnsi="Times New Roman" w:cs="Times New Roman"/>
        </w:rPr>
        <w:t>26</w:t>
      </w:r>
      <w:r w:rsidR="00862589" w:rsidRPr="00742EA1">
        <w:rPr>
          <w:rFonts w:ascii="Times New Roman" w:hAnsi="Times New Roman" w:cs="Times New Roman"/>
        </w:rPr>
        <w:t xml:space="preserve">. Schumacher, B., Garinis, G.A., Hoeijmakers J.H. </w:t>
      </w:r>
      <w:r w:rsidR="00862589" w:rsidRPr="007236AC">
        <w:rPr>
          <w:rFonts w:ascii="Times New Roman" w:hAnsi="Times New Roman" w:cs="Times New Roman"/>
          <w:highlight w:val="yellow"/>
        </w:rPr>
        <w:t>(2008)</w:t>
      </w:r>
      <w:r w:rsidR="00862589" w:rsidRPr="00742EA1">
        <w:rPr>
          <w:rFonts w:ascii="Times New Roman" w:hAnsi="Times New Roman" w:cs="Times New Roman"/>
        </w:rPr>
        <w:t xml:space="preserve">. Age to survive: DNA damage and aging. </w:t>
      </w:r>
      <w:r w:rsidR="009D6FF2" w:rsidRPr="00742EA1">
        <w:rPr>
          <w:rFonts w:ascii="Times New Roman" w:hAnsi="Times New Roman" w:cs="Times New Roman"/>
          <w:i/>
        </w:rPr>
        <w:t xml:space="preserve">Trends Genet </w:t>
      </w:r>
      <w:r w:rsidR="00862589" w:rsidRPr="00742EA1">
        <w:rPr>
          <w:rFonts w:ascii="Times New Roman" w:hAnsi="Times New Roman" w:cs="Times New Roman"/>
          <w:b/>
        </w:rPr>
        <w:t>24</w:t>
      </w:r>
      <w:r w:rsidR="00862589" w:rsidRPr="00742EA1">
        <w:rPr>
          <w:rFonts w:ascii="Times New Roman" w:hAnsi="Times New Roman" w:cs="Times New Roman"/>
        </w:rPr>
        <w:t>, 77-85.</w:t>
      </w:r>
    </w:p>
    <w:p w14:paraId="32724EE9" w14:textId="77777777" w:rsidR="00862589" w:rsidRPr="00742EA1" w:rsidRDefault="00862589" w:rsidP="00740434">
      <w:pPr>
        <w:widowControl w:val="0"/>
        <w:autoSpaceDE w:val="0"/>
        <w:autoSpaceDN w:val="0"/>
        <w:adjustRightInd w:val="0"/>
        <w:rPr>
          <w:rStyle w:val="Hyperlink"/>
          <w:rFonts w:ascii="Times New Roman" w:hAnsi="Times New Roman" w:cs="Times New Roman"/>
          <w:color w:val="auto"/>
          <w:u w:val="none"/>
        </w:rPr>
      </w:pPr>
    </w:p>
    <w:p w14:paraId="12CCAFFE" w14:textId="16470348" w:rsidR="00740434" w:rsidRPr="00742EA1" w:rsidRDefault="0016706A" w:rsidP="00740434">
      <w:pPr>
        <w:widowControl w:val="0"/>
        <w:autoSpaceDE w:val="0"/>
        <w:autoSpaceDN w:val="0"/>
        <w:adjustRightInd w:val="0"/>
        <w:rPr>
          <w:rStyle w:val="Hyperlink"/>
          <w:rFonts w:ascii="Times New Roman" w:hAnsi="Times New Roman" w:cs="Times New Roman"/>
          <w:color w:val="auto"/>
          <w:u w:val="none"/>
        </w:rPr>
      </w:pPr>
      <w:r>
        <w:rPr>
          <w:rStyle w:val="Hyperlink"/>
          <w:rFonts w:ascii="Times New Roman" w:hAnsi="Times New Roman" w:cs="Times New Roman"/>
          <w:color w:val="auto"/>
          <w:u w:val="none"/>
        </w:rPr>
        <w:t>27</w:t>
      </w:r>
      <w:r w:rsidR="00740434" w:rsidRPr="00742EA1">
        <w:rPr>
          <w:rStyle w:val="Hyperlink"/>
          <w:rFonts w:ascii="Times New Roman" w:hAnsi="Times New Roman" w:cs="Times New Roman"/>
          <w:color w:val="auto"/>
          <w:u w:val="none"/>
        </w:rPr>
        <w:t xml:space="preserve">. Gladyshev, V.N. </w:t>
      </w:r>
      <w:r w:rsidR="00740434" w:rsidRPr="007236AC">
        <w:rPr>
          <w:rStyle w:val="Hyperlink"/>
          <w:rFonts w:ascii="Times New Roman" w:hAnsi="Times New Roman" w:cs="Times New Roman"/>
          <w:color w:val="auto"/>
          <w:highlight w:val="yellow"/>
          <w:u w:val="none"/>
        </w:rPr>
        <w:t>(2016).</w:t>
      </w:r>
      <w:r w:rsidR="00740434" w:rsidRPr="00742EA1">
        <w:rPr>
          <w:rStyle w:val="Hyperlink"/>
          <w:rFonts w:ascii="Times New Roman" w:hAnsi="Times New Roman" w:cs="Times New Roman"/>
          <w:color w:val="auto"/>
          <w:u w:val="none"/>
        </w:rPr>
        <w:t xml:space="preserve"> Aging: progressive decline in fitness due to the rising deleteriome adjusted by genetic, environmental, and stochastic processes. </w:t>
      </w:r>
      <w:r w:rsidR="00740434" w:rsidRPr="00742EA1">
        <w:rPr>
          <w:rStyle w:val="Hyperlink"/>
          <w:rFonts w:ascii="Times New Roman" w:hAnsi="Times New Roman" w:cs="Times New Roman"/>
          <w:i/>
          <w:color w:val="auto"/>
          <w:u w:val="none"/>
        </w:rPr>
        <w:t>Aging Cell</w:t>
      </w:r>
      <w:r w:rsidR="00740434" w:rsidRPr="00742EA1">
        <w:rPr>
          <w:rStyle w:val="Hyperlink"/>
          <w:rFonts w:ascii="Times New Roman" w:hAnsi="Times New Roman" w:cs="Times New Roman"/>
          <w:color w:val="auto"/>
          <w:u w:val="none"/>
        </w:rPr>
        <w:t xml:space="preserve"> </w:t>
      </w:r>
      <w:r w:rsidR="009D6FF2" w:rsidRPr="00742EA1">
        <w:rPr>
          <w:rStyle w:val="Hyperlink"/>
          <w:rFonts w:ascii="Times New Roman" w:hAnsi="Times New Roman" w:cs="Times New Roman"/>
          <w:b/>
          <w:color w:val="auto"/>
          <w:u w:val="none"/>
        </w:rPr>
        <w:t>1</w:t>
      </w:r>
      <w:r w:rsidR="00740434" w:rsidRPr="00742EA1">
        <w:rPr>
          <w:rStyle w:val="Hyperlink"/>
          <w:rFonts w:ascii="Times New Roman" w:hAnsi="Times New Roman" w:cs="Times New Roman"/>
          <w:b/>
          <w:color w:val="auto"/>
          <w:u w:val="none"/>
        </w:rPr>
        <w:t>5</w:t>
      </w:r>
      <w:r w:rsidR="00740434" w:rsidRPr="00742EA1">
        <w:rPr>
          <w:rStyle w:val="Hyperlink"/>
          <w:rFonts w:ascii="Times New Roman" w:hAnsi="Times New Roman" w:cs="Times New Roman"/>
          <w:color w:val="auto"/>
          <w:u w:val="none"/>
        </w:rPr>
        <w:t>, 594-602.</w:t>
      </w:r>
    </w:p>
    <w:p w14:paraId="51886A14" w14:textId="77777777" w:rsidR="00740434" w:rsidRPr="00742EA1" w:rsidRDefault="00740434" w:rsidP="00740434">
      <w:pPr>
        <w:widowControl w:val="0"/>
        <w:autoSpaceDE w:val="0"/>
        <w:autoSpaceDN w:val="0"/>
        <w:adjustRightInd w:val="0"/>
        <w:rPr>
          <w:rStyle w:val="Hyperlink"/>
          <w:rFonts w:ascii="Times New Roman" w:hAnsi="Times New Roman" w:cs="Times New Roman"/>
          <w:color w:val="auto"/>
          <w:u w:val="none"/>
        </w:rPr>
      </w:pPr>
    </w:p>
    <w:p w14:paraId="301167EA" w14:textId="19086772" w:rsidR="00740434" w:rsidRPr="00742EA1" w:rsidRDefault="0016706A" w:rsidP="00740434">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28</w:t>
      </w:r>
      <w:r w:rsidR="009D6FF2" w:rsidRPr="00742EA1">
        <w:rPr>
          <w:rFonts w:ascii="Times New Roman" w:hAnsi="Times New Roman" w:cs="Times New Roman"/>
          <w:color w:val="000000" w:themeColor="text1"/>
        </w:rPr>
        <w:t xml:space="preserve">. Hartl, F.U. </w:t>
      </w:r>
      <w:r w:rsidR="009D6FF2" w:rsidRPr="007236AC">
        <w:rPr>
          <w:rFonts w:ascii="Times New Roman" w:hAnsi="Times New Roman" w:cs="Times New Roman"/>
          <w:color w:val="000000" w:themeColor="text1"/>
          <w:highlight w:val="yellow"/>
        </w:rPr>
        <w:t>(2016).</w:t>
      </w:r>
      <w:r w:rsidR="009D6FF2" w:rsidRPr="00742EA1">
        <w:rPr>
          <w:rFonts w:ascii="Times New Roman" w:hAnsi="Times New Roman" w:cs="Times New Roman"/>
          <w:color w:val="000000" w:themeColor="text1"/>
        </w:rPr>
        <w:t xml:space="preserve"> Cellular homeostasis and a</w:t>
      </w:r>
      <w:r w:rsidR="00740434" w:rsidRPr="00742EA1">
        <w:rPr>
          <w:rFonts w:ascii="Times New Roman" w:hAnsi="Times New Roman" w:cs="Times New Roman"/>
          <w:color w:val="000000" w:themeColor="text1"/>
        </w:rPr>
        <w:t xml:space="preserve">ging, </w:t>
      </w:r>
      <w:r w:rsidR="009D6FF2" w:rsidRPr="00742EA1">
        <w:rPr>
          <w:rFonts w:ascii="Times New Roman" w:hAnsi="Times New Roman" w:cs="Times New Roman"/>
          <w:i/>
        </w:rPr>
        <w:t>Annu Rev Biochem</w:t>
      </w:r>
      <w:r w:rsidR="009D6FF2" w:rsidRPr="00742EA1">
        <w:rPr>
          <w:rFonts w:ascii="Times New Roman" w:hAnsi="Times New Roman" w:cs="Times New Roman"/>
          <w:b/>
          <w:color w:val="000000" w:themeColor="text1"/>
        </w:rPr>
        <w:t xml:space="preserve"> </w:t>
      </w:r>
      <w:r w:rsidR="00740434" w:rsidRPr="00742EA1">
        <w:rPr>
          <w:rFonts w:ascii="Times New Roman" w:hAnsi="Times New Roman" w:cs="Times New Roman"/>
          <w:b/>
          <w:color w:val="000000" w:themeColor="text1"/>
        </w:rPr>
        <w:t>85</w:t>
      </w:r>
      <w:r w:rsidR="00740434" w:rsidRPr="00742EA1">
        <w:rPr>
          <w:rFonts w:ascii="Times New Roman" w:hAnsi="Times New Roman" w:cs="Times New Roman"/>
          <w:color w:val="000000" w:themeColor="text1"/>
        </w:rPr>
        <w:t>, 1-4.</w:t>
      </w:r>
    </w:p>
    <w:p w14:paraId="4D57579D" w14:textId="77777777" w:rsidR="00740434" w:rsidRPr="00742EA1" w:rsidRDefault="00740434" w:rsidP="00740434">
      <w:pPr>
        <w:widowControl w:val="0"/>
        <w:autoSpaceDE w:val="0"/>
        <w:autoSpaceDN w:val="0"/>
        <w:adjustRightInd w:val="0"/>
        <w:rPr>
          <w:rFonts w:ascii="Times New Roman" w:hAnsi="Times New Roman" w:cs="Times New Roman"/>
          <w:color w:val="000000" w:themeColor="text1"/>
        </w:rPr>
      </w:pPr>
    </w:p>
    <w:p w14:paraId="4F0BB00C" w14:textId="1814C3D1" w:rsidR="00704D06" w:rsidRPr="00742EA1" w:rsidRDefault="0016706A" w:rsidP="00704D06">
      <w:pPr>
        <w:widowControl w:val="0"/>
        <w:autoSpaceDE w:val="0"/>
        <w:autoSpaceDN w:val="0"/>
        <w:adjustRightInd w:val="0"/>
        <w:rPr>
          <w:rFonts w:ascii="Times New Roman" w:hAnsi="Times New Roman" w:cs="Times New Roman"/>
        </w:rPr>
      </w:pPr>
      <w:r>
        <w:rPr>
          <w:rFonts w:ascii="Times New Roman" w:hAnsi="Times New Roman" w:cs="Times New Roman"/>
          <w:color w:val="262626"/>
        </w:rPr>
        <w:t>29</w:t>
      </w:r>
      <w:r w:rsidR="00704D06" w:rsidRPr="00742EA1">
        <w:rPr>
          <w:rFonts w:ascii="Times New Roman" w:hAnsi="Times New Roman" w:cs="Times New Roman"/>
          <w:color w:val="262626"/>
        </w:rPr>
        <w:t xml:space="preserve">. Lees, H., Walters, H., Cox, L.S. </w:t>
      </w:r>
      <w:r w:rsidR="00704D06" w:rsidRPr="007236AC">
        <w:rPr>
          <w:rFonts w:ascii="Times New Roman" w:hAnsi="Times New Roman" w:cs="Times New Roman"/>
          <w:color w:val="262626"/>
          <w:highlight w:val="yellow"/>
        </w:rPr>
        <w:t>(2016).</w:t>
      </w:r>
      <w:r w:rsidR="00704D06" w:rsidRPr="00742EA1">
        <w:rPr>
          <w:rFonts w:ascii="Times New Roman" w:hAnsi="Times New Roman" w:cs="Times New Roman"/>
          <w:color w:val="262626"/>
        </w:rPr>
        <w:t xml:space="preserve"> Animal and human models to understand ageing, </w:t>
      </w:r>
      <w:r w:rsidR="00704D06" w:rsidRPr="00742EA1">
        <w:rPr>
          <w:rFonts w:ascii="Times New Roman" w:hAnsi="Times New Roman" w:cs="Times New Roman"/>
          <w:i/>
          <w:color w:val="262626"/>
        </w:rPr>
        <w:t>Maturitas</w:t>
      </w:r>
      <w:r w:rsidR="00704D06" w:rsidRPr="00742EA1">
        <w:rPr>
          <w:rFonts w:ascii="Times New Roman" w:hAnsi="Times New Roman" w:cs="Times New Roman"/>
        </w:rPr>
        <w:t xml:space="preserve"> </w:t>
      </w:r>
      <w:r w:rsidR="00704D06" w:rsidRPr="00742EA1">
        <w:rPr>
          <w:rFonts w:ascii="Times New Roman" w:hAnsi="Times New Roman" w:cs="Times New Roman"/>
          <w:b/>
        </w:rPr>
        <w:t>93</w:t>
      </w:r>
      <w:r w:rsidR="00704D06" w:rsidRPr="00742EA1">
        <w:rPr>
          <w:rFonts w:ascii="Times New Roman" w:hAnsi="Times New Roman" w:cs="Times New Roman"/>
        </w:rPr>
        <w:t xml:space="preserve">,18-27. </w:t>
      </w:r>
    </w:p>
    <w:p w14:paraId="0E6D8FFC" w14:textId="77777777" w:rsidR="00704D06" w:rsidRPr="00742EA1" w:rsidRDefault="00704D06" w:rsidP="00740434">
      <w:pPr>
        <w:widowControl w:val="0"/>
        <w:autoSpaceDE w:val="0"/>
        <w:autoSpaceDN w:val="0"/>
        <w:adjustRightInd w:val="0"/>
        <w:rPr>
          <w:rFonts w:ascii="Times New Roman" w:hAnsi="Times New Roman" w:cs="Times New Roman"/>
          <w:color w:val="262626"/>
        </w:rPr>
      </w:pPr>
    </w:p>
    <w:p w14:paraId="04AAD536" w14:textId="3FF9009A" w:rsidR="00740434" w:rsidRPr="00742EA1" w:rsidRDefault="0016706A" w:rsidP="00740434">
      <w:pPr>
        <w:widowControl w:val="0"/>
        <w:autoSpaceDE w:val="0"/>
        <w:autoSpaceDN w:val="0"/>
        <w:adjustRightInd w:val="0"/>
        <w:rPr>
          <w:rFonts w:ascii="Times New Roman" w:hAnsi="Times New Roman" w:cs="Times New Roman"/>
          <w:color w:val="262626"/>
        </w:rPr>
      </w:pPr>
      <w:r>
        <w:rPr>
          <w:rFonts w:ascii="Times New Roman" w:hAnsi="Times New Roman" w:cs="Times New Roman"/>
          <w:color w:val="262626"/>
        </w:rPr>
        <w:t>30</w:t>
      </w:r>
      <w:r w:rsidR="009C7B07" w:rsidRPr="00742EA1">
        <w:rPr>
          <w:rFonts w:ascii="Times New Roman" w:hAnsi="Times New Roman" w:cs="Times New Roman"/>
          <w:color w:val="262626"/>
        </w:rPr>
        <w:t>. Kong, C.M., Lee, X.W., Wang</w:t>
      </w:r>
      <w:r w:rsidR="00740434" w:rsidRPr="00742EA1">
        <w:rPr>
          <w:rFonts w:ascii="Times New Roman" w:hAnsi="Times New Roman" w:cs="Times New Roman"/>
          <w:color w:val="262626"/>
        </w:rPr>
        <w:t xml:space="preserve">, X. </w:t>
      </w:r>
      <w:r w:rsidR="00740434" w:rsidRPr="007236AC">
        <w:rPr>
          <w:rFonts w:ascii="Times New Roman" w:hAnsi="Times New Roman" w:cs="Times New Roman"/>
          <w:color w:val="262626"/>
          <w:highlight w:val="yellow"/>
        </w:rPr>
        <w:t>(2013).</w:t>
      </w:r>
      <w:r w:rsidR="00740434" w:rsidRPr="00742EA1">
        <w:rPr>
          <w:rFonts w:ascii="Times New Roman" w:hAnsi="Times New Roman" w:cs="Times New Roman"/>
          <w:color w:val="262626"/>
        </w:rPr>
        <w:t xml:space="preserve"> Telomere shortening in human diseases. </w:t>
      </w:r>
      <w:r w:rsidR="00740434" w:rsidRPr="00742EA1">
        <w:rPr>
          <w:rFonts w:ascii="Times New Roman" w:hAnsi="Times New Roman" w:cs="Times New Roman"/>
          <w:i/>
          <w:color w:val="262626"/>
        </w:rPr>
        <w:t>FEBS J</w:t>
      </w:r>
      <w:r w:rsidR="00740434" w:rsidRPr="00742EA1">
        <w:rPr>
          <w:rFonts w:ascii="Times New Roman" w:hAnsi="Times New Roman" w:cs="Times New Roman"/>
          <w:color w:val="262626"/>
        </w:rPr>
        <w:t xml:space="preserve">  </w:t>
      </w:r>
      <w:r w:rsidR="00740434" w:rsidRPr="00742EA1">
        <w:rPr>
          <w:rFonts w:ascii="Times New Roman" w:hAnsi="Times New Roman" w:cs="Times New Roman"/>
          <w:b/>
          <w:color w:val="262626"/>
        </w:rPr>
        <w:t>280</w:t>
      </w:r>
      <w:r w:rsidR="00740434" w:rsidRPr="00742EA1">
        <w:rPr>
          <w:rFonts w:ascii="Times New Roman" w:hAnsi="Times New Roman" w:cs="Times New Roman"/>
          <w:color w:val="262626"/>
        </w:rPr>
        <w:t>, 3180-3193.</w:t>
      </w:r>
    </w:p>
    <w:p w14:paraId="2E260D99" w14:textId="77777777" w:rsidR="00740434" w:rsidRPr="00742EA1" w:rsidRDefault="00740434" w:rsidP="00740434">
      <w:pPr>
        <w:widowControl w:val="0"/>
        <w:autoSpaceDE w:val="0"/>
        <w:autoSpaceDN w:val="0"/>
        <w:adjustRightInd w:val="0"/>
        <w:rPr>
          <w:rFonts w:ascii="Times New Roman" w:hAnsi="Times New Roman" w:cs="Times New Roman"/>
          <w:sz w:val="28"/>
          <w:szCs w:val="28"/>
        </w:rPr>
      </w:pPr>
    </w:p>
    <w:p w14:paraId="0638D719" w14:textId="5C20871A" w:rsidR="00740434" w:rsidRPr="00742EA1" w:rsidRDefault="0016706A" w:rsidP="00740434">
      <w:pPr>
        <w:pStyle w:val="NormalWeb"/>
        <w:spacing w:before="0" w:beforeAutospacing="0" w:after="0" w:afterAutospacing="0"/>
        <w:rPr>
          <w:rFonts w:ascii="Times New Roman" w:hAnsi="Times New Roman"/>
          <w:sz w:val="24"/>
          <w:szCs w:val="24"/>
        </w:rPr>
      </w:pPr>
      <w:r>
        <w:rPr>
          <w:rFonts w:ascii="Times New Roman" w:hAnsi="Times New Roman"/>
          <w:sz w:val="24"/>
          <w:szCs w:val="24"/>
        </w:rPr>
        <w:t>31</w:t>
      </w:r>
      <w:r w:rsidR="00740434" w:rsidRPr="00742EA1">
        <w:rPr>
          <w:rFonts w:ascii="Times New Roman" w:hAnsi="Times New Roman"/>
          <w:sz w:val="24"/>
          <w:szCs w:val="24"/>
        </w:rPr>
        <w:t xml:space="preserve">. Blackburn, E.H., Epel, E.S., Lin, J. </w:t>
      </w:r>
      <w:r w:rsidR="00740434" w:rsidRPr="007236AC">
        <w:rPr>
          <w:rFonts w:ascii="Times New Roman" w:hAnsi="Times New Roman"/>
          <w:sz w:val="24"/>
          <w:szCs w:val="24"/>
          <w:highlight w:val="yellow"/>
        </w:rPr>
        <w:t>(2015).</w:t>
      </w:r>
      <w:r w:rsidR="00740434" w:rsidRPr="00742EA1">
        <w:rPr>
          <w:rFonts w:ascii="Times New Roman" w:hAnsi="Times New Roman"/>
          <w:sz w:val="24"/>
          <w:szCs w:val="24"/>
        </w:rPr>
        <w:t xml:space="preserve"> Human telomere biology: A contributory and interactive factor in aging, disease risks and protection. </w:t>
      </w:r>
      <w:r w:rsidR="00740434" w:rsidRPr="00742EA1">
        <w:rPr>
          <w:rFonts w:ascii="Times New Roman" w:hAnsi="Times New Roman"/>
          <w:i/>
          <w:sz w:val="24"/>
          <w:szCs w:val="24"/>
        </w:rPr>
        <w:t>Science</w:t>
      </w:r>
      <w:r w:rsidR="00740434" w:rsidRPr="00742EA1">
        <w:rPr>
          <w:rFonts w:ascii="Times New Roman" w:hAnsi="Times New Roman"/>
          <w:sz w:val="24"/>
          <w:szCs w:val="24"/>
        </w:rPr>
        <w:t xml:space="preserve"> </w:t>
      </w:r>
      <w:r w:rsidR="00740434" w:rsidRPr="00742EA1">
        <w:rPr>
          <w:rFonts w:ascii="Times New Roman" w:hAnsi="Times New Roman"/>
          <w:b/>
          <w:sz w:val="24"/>
          <w:szCs w:val="24"/>
        </w:rPr>
        <w:t>350</w:t>
      </w:r>
      <w:r w:rsidR="00740434" w:rsidRPr="00742EA1">
        <w:rPr>
          <w:rFonts w:ascii="Times New Roman" w:hAnsi="Times New Roman"/>
          <w:sz w:val="24"/>
          <w:szCs w:val="24"/>
        </w:rPr>
        <w:t>, 1193-1198.</w:t>
      </w:r>
    </w:p>
    <w:p w14:paraId="4DA080F8" w14:textId="77777777" w:rsidR="00740434" w:rsidRPr="00742EA1" w:rsidRDefault="00740434" w:rsidP="00740434">
      <w:pPr>
        <w:widowControl w:val="0"/>
        <w:autoSpaceDE w:val="0"/>
        <w:autoSpaceDN w:val="0"/>
        <w:adjustRightInd w:val="0"/>
        <w:rPr>
          <w:rFonts w:ascii="Times New Roman" w:hAnsi="Times New Roman" w:cs="Times New Roman"/>
        </w:rPr>
      </w:pPr>
    </w:p>
    <w:p w14:paraId="7C5713F9" w14:textId="03902C96" w:rsidR="00740434" w:rsidRPr="00742EA1" w:rsidRDefault="0016706A" w:rsidP="00740434">
      <w:pPr>
        <w:widowControl w:val="0"/>
        <w:autoSpaceDE w:val="0"/>
        <w:autoSpaceDN w:val="0"/>
        <w:adjustRightInd w:val="0"/>
        <w:rPr>
          <w:rFonts w:ascii="Times New Roman" w:hAnsi="Times New Roman" w:cs="Times New Roman"/>
        </w:rPr>
      </w:pPr>
      <w:r>
        <w:rPr>
          <w:rFonts w:ascii="Times New Roman" w:hAnsi="Times New Roman" w:cs="Times New Roman"/>
        </w:rPr>
        <w:t>32</w:t>
      </w:r>
      <w:r w:rsidR="00740434" w:rsidRPr="00742EA1">
        <w:rPr>
          <w:rFonts w:ascii="Times New Roman" w:hAnsi="Times New Roman" w:cs="Times New Roman"/>
        </w:rPr>
        <w:t xml:space="preserve">. Meyne, J., Ratliff, R.L., Moyzis, R.K. (1989). Conservation of the human telomere sequence (TTAGGG)n among vertebrates. </w:t>
      </w:r>
      <w:r w:rsidR="00EB37F2" w:rsidRPr="00742EA1">
        <w:rPr>
          <w:rFonts w:ascii="Times New Roman" w:hAnsi="Times New Roman" w:cs="Times New Roman"/>
          <w:i/>
        </w:rPr>
        <w:t>Proc Natl Acad Sci</w:t>
      </w:r>
      <w:r w:rsidR="00EB37F2" w:rsidRPr="00742EA1">
        <w:rPr>
          <w:rFonts w:ascii="Times New Roman" w:hAnsi="Times New Roman" w:cs="Times New Roman"/>
        </w:rPr>
        <w:t xml:space="preserve"> US</w:t>
      </w:r>
      <w:r w:rsidR="009C7B07" w:rsidRPr="00742EA1">
        <w:rPr>
          <w:rFonts w:ascii="Times New Roman" w:hAnsi="Times New Roman" w:cs="Times New Roman"/>
        </w:rPr>
        <w:t xml:space="preserve">A </w:t>
      </w:r>
      <w:r w:rsidR="009C7B07" w:rsidRPr="00742EA1">
        <w:rPr>
          <w:rFonts w:ascii="Times New Roman" w:hAnsi="Times New Roman" w:cs="Times New Roman"/>
          <w:b/>
        </w:rPr>
        <w:t>86</w:t>
      </w:r>
      <w:r w:rsidR="00740434" w:rsidRPr="00742EA1">
        <w:rPr>
          <w:rFonts w:ascii="Times New Roman" w:hAnsi="Times New Roman" w:cs="Times New Roman"/>
        </w:rPr>
        <w:t>, 7049-7053.</w:t>
      </w:r>
    </w:p>
    <w:p w14:paraId="5C051906" w14:textId="77777777" w:rsidR="00862589" w:rsidRPr="00742EA1" w:rsidRDefault="00862589" w:rsidP="00862589">
      <w:pPr>
        <w:widowControl w:val="0"/>
        <w:autoSpaceDE w:val="0"/>
        <w:autoSpaceDN w:val="0"/>
        <w:adjustRightInd w:val="0"/>
        <w:rPr>
          <w:rFonts w:ascii="Times New Roman" w:hAnsi="Times New Roman" w:cs="Times New Roman"/>
          <w:color w:val="262626"/>
          <w:sz w:val="22"/>
          <w:szCs w:val="22"/>
          <w:u w:val="single" w:color="262626"/>
        </w:rPr>
      </w:pPr>
    </w:p>
    <w:p w14:paraId="4A9DD2C5" w14:textId="3F2AEE37" w:rsidR="00862589" w:rsidRPr="00742EA1" w:rsidRDefault="0016706A" w:rsidP="00862589">
      <w:pPr>
        <w:pStyle w:val="NormalWeb"/>
        <w:spacing w:before="0" w:beforeAutospacing="0" w:after="0" w:afterAutospacing="0"/>
        <w:rPr>
          <w:rFonts w:ascii="Times New Roman" w:hAnsi="Times New Roman"/>
          <w:sz w:val="24"/>
          <w:szCs w:val="24"/>
        </w:rPr>
      </w:pPr>
      <w:r>
        <w:rPr>
          <w:rFonts w:ascii="Times New Roman" w:hAnsi="Times New Roman"/>
          <w:sz w:val="24"/>
          <w:szCs w:val="24"/>
        </w:rPr>
        <w:t>33</w:t>
      </w:r>
      <w:r w:rsidR="00862589" w:rsidRPr="00742EA1">
        <w:rPr>
          <w:rFonts w:ascii="Times New Roman" w:hAnsi="Times New Roman"/>
          <w:sz w:val="24"/>
          <w:szCs w:val="24"/>
        </w:rPr>
        <w:t xml:space="preserve">. Greider, C.W., Blackburn, E.H. (1985). Identification of a specific telomere terminal transferase activity in Tetrahymena extracts. </w:t>
      </w:r>
      <w:r w:rsidR="00862589" w:rsidRPr="00742EA1">
        <w:rPr>
          <w:rFonts w:ascii="Times New Roman" w:hAnsi="Times New Roman"/>
          <w:i/>
          <w:sz w:val="24"/>
          <w:szCs w:val="24"/>
        </w:rPr>
        <w:t>Cell</w:t>
      </w:r>
      <w:r w:rsidR="00862589" w:rsidRPr="00742EA1">
        <w:rPr>
          <w:rFonts w:ascii="Times New Roman" w:hAnsi="Times New Roman"/>
          <w:sz w:val="24"/>
          <w:szCs w:val="24"/>
        </w:rPr>
        <w:t xml:space="preserve"> </w:t>
      </w:r>
      <w:r w:rsidR="00862589" w:rsidRPr="00742EA1">
        <w:rPr>
          <w:rFonts w:ascii="Times New Roman" w:hAnsi="Times New Roman"/>
          <w:b/>
          <w:sz w:val="24"/>
          <w:szCs w:val="24"/>
        </w:rPr>
        <w:t>43</w:t>
      </w:r>
      <w:r w:rsidR="00B81EE3" w:rsidRPr="00742EA1">
        <w:rPr>
          <w:rFonts w:ascii="Times New Roman" w:hAnsi="Times New Roman"/>
          <w:sz w:val="24"/>
          <w:szCs w:val="24"/>
        </w:rPr>
        <w:t>(2 Pt 1),</w:t>
      </w:r>
      <w:r w:rsidR="00862589" w:rsidRPr="00742EA1">
        <w:rPr>
          <w:rFonts w:ascii="Times New Roman" w:hAnsi="Times New Roman"/>
          <w:b/>
          <w:sz w:val="24"/>
          <w:szCs w:val="24"/>
        </w:rPr>
        <w:t xml:space="preserve"> </w:t>
      </w:r>
      <w:r w:rsidR="00862589" w:rsidRPr="00742EA1">
        <w:rPr>
          <w:rFonts w:ascii="Times New Roman" w:hAnsi="Times New Roman"/>
          <w:sz w:val="24"/>
          <w:szCs w:val="24"/>
        </w:rPr>
        <w:t>405-413.</w:t>
      </w:r>
    </w:p>
    <w:p w14:paraId="5BE1C785" w14:textId="7096385B" w:rsidR="00740434" w:rsidRPr="00742EA1" w:rsidRDefault="0016706A" w:rsidP="00740434">
      <w:pPr>
        <w:pStyle w:val="NormalWeb"/>
        <w:rPr>
          <w:rFonts w:ascii="Times New Roman" w:hAnsi="Times New Roman"/>
          <w:b/>
          <w:bCs/>
          <w:sz w:val="33"/>
          <w:szCs w:val="33"/>
          <w:u w:color="262626"/>
        </w:rPr>
      </w:pPr>
      <w:r>
        <w:rPr>
          <w:rFonts w:ascii="Times New Roman" w:hAnsi="Times New Roman"/>
          <w:sz w:val="24"/>
          <w:szCs w:val="24"/>
        </w:rPr>
        <w:t>34</w:t>
      </w:r>
      <w:r w:rsidR="00740434" w:rsidRPr="00742EA1">
        <w:rPr>
          <w:rFonts w:ascii="Times New Roman" w:hAnsi="Times New Roman"/>
          <w:sz w:val="24"/>
          <w:szCs w:val="24"/>
        </w:rPr>
        <w:t>. Takubo, K., Nakamura, K., Izumiy</w:t>
      </w:r>
      <w:r w:rsidR="0065419B" w:rsidRPr="00742EA1">
        <w:rPr>
          <w:rFonts w:ascii="Times New Roman" w:hAnsi="Times New Roman"/>
          <w:sz w:val="24"/>
          <w:szCs w:val="24"/>
        </w:rPr>
        <w:t>ama, N., Furogori, E., Sawabe, M</w:t>
      </w:r>
      <w:r w:rsidR="00740434" w:rsidRPr="00742EA1">
        <w:rPr>
          <w:rFonts w:ascii="Times New Roman" w:hAnsi="Times New Roman"/>
          <w:sz w:val="24"/>
          <w:szCs w:val="24"/>
        </w:rPr>
        <w:t xml:space="preserve">., Arai, T., Esaki, Y., Mafune, K., Kammori, M., Fujiwara, M., Kato M., Oshimura, M., Sasajima, K. (2000). Telomere shortening with aging in human liver. </w:t>
      </w:r>
      <w:r w:rsidR="00740434" w:rsidRPr="00742EA1">
        <w:rPr>
          <w:rFonts w:ascii="Times New Roman" w:hAnsi="Times New Roman"/>
          <w:i/>
          <w:sz w:val="24"/>
          <w:szCs w:val="24"/>
        </w:rPr>
        <w:t>J Gerontol A Biol Sci Med Sci</w:t>
      </w:r>
      <w:r w:rsidR="00740434" w:rsidRPr="00742EA1">
        <w:rPr>
          <w:rFonts w:ascii="Times New Roman" w:hAnsi="Times New Roman"/>
          <w:sz w:val="24"/>
          <w:szCs w:val="24"/>
        </w:rPr>
        <w:t xml:space="preserve">. </w:t>
      </w:r>
      <w:r w:rsidR="00740434" w:rsidRPr="00742EA1">
        <w:rPr>
          <w:rFonts w:ascii="Times New Roman" w:hAnsi="Times New Roman"/>
          <w:b/>
          <w:sz w:val="24"/>
          <w:szCs w:val="24"/>
        </w:rPr>
        <w:t>55</w:t>
      </w:r>
      <w:r w:rsidR="00740434" w:rsidRPr="00742EA1">
        <w:rPr>
          <w:rFonts w:ascii="Times New Roman" w:hAnsi="Times New Roman"/>
          <w:sz w:val="24"/>
          <w:szCs w:val="24"/>
        </w:rPr>
        <w:t>, B533-536.</w:t>
      </w:r>
    </w:p>
    <w:p w14:paraId="37D5973D" w14:textId="7888C166" w:rsidR="00A4553D" w:rsidRPr="00742EA1" w:rsidRDefault="0016706A" w:rsidP="00A4553D">
      <w:pPr>
        <w:pStyle w:val="NormalWeb"/>
        <w:rPr>
          <w:rFonts w:ascii="Times New Roman" w:eastAsia="Times New Roman" w:hAnsi="Times New Roman"/>
          <w:iCs/>
          <w:sz w:val="24"/>
          <w:szCs w:val="24"/>
        </w:rPr>
      </w:pPr>
      <w:r>
        <w:rPr>
          <w:rStyle w:val="cit-last-page"/>
          <w:rFonts w:ascii="Times New Roman" w:eastAsia="Times New Roman" w:hAnsi="Times New Roman"/>
          <w:iCs/>
          <w:sz w:val="24"/>
          <w:szCs w:val="24"/>
        </w:rPr>
        <w:t>35</w:t>
      </w:r>
      <w:r w:rsidR="0064306B" w:rsidRPr="00742EA1">
        <w:rPr>
          <w:rStyle w:val="cit-last-page"/>
          <w:rFonts w:ascii="Times New Roman" w:eastAsia="Times New Roman" w:hAnsi="Times New Roman"/>
          <w:iCs/>
          <w:sz w:val="24"/>
          <w:szCs w:val="24"/>
        </w:rPr>
        <w:t>.</w:t>
      </w:r>
      <w:r w:rsidR="001A3CD2">
        <w:rPr>
          <w:rStyle w:val="cit-last-page"/>
          <w:rFonts w:ascii="Times New Roman" w:eastAsia="Times New Roman" w:hAnsi="Times New Roman"/>
          <w:iCs/>
          <w:sz w:val="24"/>
          <w:szCs w:val="24"/>
        </w:rPr>
        <w:t xml:space="preserve"> </w:t>
      </w:r>
      <w:r w:rsidR="0064306B" w:rsidRPr="00742EA1">
        <w:rPr>
          <w:rStyle w:val="cit-last-page"/>
          <w:rFonts w:ascii="Times New Roman" w:eastAsia="Times New Roman" w:hAnsi="Times New Roman"/>
          <w:iCs/>
          <w:sz w:val="24"/>
          <w:szCs w:val="24"/>
        </w:rPr>
        <w:t xml:space="preserve">Frenck, </w:t>
      </w:r>
      <w:r w:rsidR="00A4553D" w:rsidRPr="00742EA1">
        <w:rPr>
          <w:rStyle w:val="cit-last-page"/>
          <w:rFonts w:ascii="Times New Roman" w:eastAsia="Times New Roman" w:hAnsi="Times New Roman"/>
          <w:iCs/>
          <w:sz w:val="24"/>
          <w:szCs w:val="24"/>
        </w:rPr>
        <w:t xml:space="preserve">R.W., </w:t>
      </w:r>
      <w:r w:rsidR="0064306B" w:rsidRPr="00742EA1">
        <w:rPr>
          <w:rStyle w:val="cit-last-page"/>
          <w:rFonts w:ascii="Times New Roman" w:eastAsia="Times New Roman" w:hAnsi="Times New Roman"/>
          <w:iCs/>
          <w:sz w:val="24"/>
          <w:szCs w:val="24"/>
        </w:rPr>
        <w:t xml:space="preserve">Jr., </w:t>
      </w:r>
      <w:r w:rsidR="00A4553D" w:rsidRPr="00742EA1">
        <w:rPr>
          <w:rStyle w:val="cit-last-page"/>
          <w:rFonts w:ascii="Times New Roman" w:eastAsia="Times New Roman" w:hAnsi="Times New Roman"/>
          <w:iCs/>
          <w:sz w:val="24"/>
          <w:szCs w:val="24"/>
        </w:rPr>
        <w:t>Blackburn, E.H., Shannon, K.M., (1998) The rate of telomere sequence lo</w:t>
      </w:r>
      <w:r w:rsidR="0064306B" w:rsidRPr="00742EA1">
        <w:rPr>
          <w:rStyle w:val="cit-last-page"/>
          <w:rFonts w:ascii="Times New Roman" w:eastAsia="Times New Roman" w:hAnsi="Times New Roman"/>
          <w:iCs/>
          <w:sz w:val="24"/>
          <w:szCs w:val="24"/>
        </w:rPr>
        <w:t>s</w:t>
      </w:r>
      <w:r w:rsidR="00A4553D" w:rsidRPr="00742EA1">
        <w:rPr>
          <w:rStyle w:val="cit-last-page"/>
          <w:rFonts w:ascii="Times New Roman" w:eastAsia="Times New Roman" w:hAnsi="Times New Roman"/>
          <w:iCs/>
          <w:sz w:val="24"/>
          <w:szCs w:val="24"/>
        </w:rPr>
        <w:t xml:space="preserve">s in human leukocytes varies with age. </w:t>
      </w:r>
      <w:r w:rsidR="00607B36" w:rsidRPr="00742EA1">
        <w:rPr>
          <w:rFonts w:ascii="Times New Roman" w:hAnsi="Times New Roman"/>
          <w:i/>
          <w:color w:val="262626"/>
          <w:sz w:val="24"/>
          <w:szCs w:val="24"/>
        </w:rPr>
        <w:t>Proc Natl Acad Sci</w:t>
      </w:r>
      <w:r w:rsidR="00607B36" w:rsidRPr="00742EA1">
        <w:rPr>
          <w:rFonts w:ascii="Times New Roman" w:hAnsi="Times New Roman"/>
          <w:color w:val="262626"/>
          <w:sz w:val="24"/>
          <w:szCs w:val="24"/>
        </w:rPr>
        <w:t xml:space="preserve"> US</w:t>
      </w:r>
      <w:r w:rsidR="0064306B" w:rsidRPr="00742EA1">
        <w:rPr>
          <w:rFonts w:ascii="Times New Roman" w:hAnsi="Times New Roman"/>
          <w:color w:val="262626"/>
          <w:sz w:val="24"/>
          <w:szCs w:val="24"/>
        </w:rPr>
        <w:t>A</w:t>
      </w:r>
      <w:r w:rsidR="0064306B" w:rsidRPr="00742EA1">
        <w:rPr>
          <w:rStyle w:val="cit-last-page"/>
          <w:rFonts w:ascii="Times New Roman" w:eastAsia="Times New Roman" w:hAnsi="Times New Roman"/>
          <w:b/>
          <w:iCs/>
          <w:sz w:val="24"/>
          <w:szCs w:val="24"/>
        </w:rPr>
        <w:t xml:space="preserve"> </w:t>
      </w:r>
      <w:r w:rsidR="00A4553D" w:rsidRPr="00742EA1">
        <w:rPr>
          <w:rStyle w:val="cit-last-page"/>
          <w:rFonts w:ascii="Times New Roman" w:eastAsia="Times New Roman" w:hAnsi="Times New Roman"/>
          <w:b/>
          <w:iCs/>
          <w:sz w:val="24"/>
          <w:szCs w:val="24"/>
        </w:rPr>
        <w:t>95</w:t>
      </w:r>
      <w:r w:rsidR="00A4553D" w:rsidRPr="00742EA1">
        <w:rPr>
          <w:rStyle w:val="cit-last-page"/>
          <w:rFonts w:ascii="Times New Roman" w:eastAsia="Times New Roman" w:hAnsi="Times New Roman"/>
          <w:iCs/>
          <w:sz w:val="24"/>
          <w:szCs w:val="24"/>
        </w:rPr>
        <w:t>, 5607-5610.</w:t>
      </w:r>
    </w:p>
    <w:p w14:paraId="1817E058" w14:textId="41B650CA" w:rsidR="00A4553D" w:rsidRPr="00742EA1" w:rsidRDefault="0016706A" w:rsidP="00A4553D">
      <w:pPr>
        <w:widowControl w:val="0"/>
        <w:autoSpaceDE w:val="0"/>
        <w:autoSpaceDN w:val="0"/>
        <w:adjustRightInd w:val="0"/>
        <w:rPr>
          <w:rFonts w:ascii="Times New Roman" w:hAnsi="Times New Roman" w:cs="Times New Roman"/>
        </w:rPr>
      </w:pPr>
      <w:r>
        <w:rPr>
          <w:rFonts w:ascii="Times New Roman" w:hAnsi="Times New Roman" w:cs="Times New Roman"/>
        </w:rPr>
        <w:t>36</w:t>
      </w:r>
      <w:r w:rsidR="00A4553D" w:rsidRPr="00742EA1">
        <w:rPr>
          <w:rFonts w:ascii="Times New Roman" w:hAnsi="Times New Roman" w:cs="Times New Roman"/>
        </w:rPr>
        <w:t xml:space="preserve">. Heidinger, B.J., Blount, J.D., Boner, W., Griffiths, K., Metcalfe, N.B., Monaghan, P. </w:t>
      </w:r>
      <w:r w:rsidR="00A4553D" w:rsidRPr="007236AC">
        <w:rPr>
          <w:rFonts w:ascii="Times New Roman" w:hAnsi="Times New Roman" w:cs="Times New Roman"/>
          <w:highlight w:val="yellow"/>
        </w:rPr>
        <w:t>(2012)</w:t>
      </w:r>
      <w:r w:rsidR="00A4553D" w:rsidRPr="00742EA1">
        <w:rPr>
          <w:rFonts w:ascii="Times New Roman" w:hAnsi="Times New Roman" w:cs="Times New Roman"/>
        </w:rPr>
        <w:t xml:space="preserve"> Telomere length in early life predicts lifespan. </w:t>
      </w:r>
      <w:r w:rsidR="00607B36" w:rsidRPr="00742EA1">
        <w:rPr>
          <w:rFonts w:ascii="Times New Roman" w:hAnsi="Times New Roman" w:cs="Times New Roman"/>
          <w:i/>
          <w:color w:val="262626"/>
        </w:rPr>
        <w:t>Proc Natl Acad Sci</w:t>
      </w:r>
      <w:r w:rsidR="00607B36" w:rsidRPr="00742EA1">
        <w:rPr>
          <w:rFonts w:ascii="Times New Roman" w:hAnsi="Times New Roman" w:cs="Times New Roman"/>
          <w:i/>
          <w:color w:val="262626"/>
          <w:u w:val="single" w:color="262626"/>
        </w:rPr>
        <w:t xml:space="preserve"> </w:t>
      </w:r>
      <w:r w:rsidR="00607B36" w:rsidRPr="00742EA1">
        <w:rPr>
          <w:rFonts w:ascii="Times New Roman" w:hAnsi="Times New Roman" w:cs="Times New Roman"/>
          <w:i/>
          <w:color w:val="262626"/>
        </w:rPr>
        <w:t>USA</w:t>
      </w:r>
      <w:r w:rsidR="00607B36" w:rsidRPr="00742EA1">
        <w:rPr>
          <w:rFonts w:ascii="Times New Roman" w:hAnsi="Times New Roman" w:cs="Times New Roman"/>
          <w:color w:val="262626"/>
        </w:rPr>
        <w:t xml:space="preserve"> </w:t>
      </w:r>
      <w:r w:rsidR="00A4553D" w:rsidRPr="00742EA1">
        <w:rPr>
          <w:rFonts w:ascii="Times New Roman" w:hAnsi="Times New Roman" w:cs="Times New Roman"/>
          <w:b/>
        </w:rPr>
        <w:t>109</w:t>
      </w:r>
      <w:r w:rsidR="00A4553D" w:rsidRPr="00742EA1">
        <w:rPr>
          <w:rFonts w:ascii="Times New Roman" w:hAnsi="Times New Roman" w:cs="Times New Roman"/>
        </w:rPr>
        <w:t>, 1743-1748.</w:t>
      </w:r>
    </w:p>
    <w:p w14:paraId="35C88E54" w14:textId="77777777" w:rsidR="00862589" w:rsidRPr="00742EA1" w:rsidRDefault="00862589" w:rsidP="00A4553D">
      <w:pPr>
        <w:widowControl w:val="0"/>
        <w:autoSpaceDE w:val="0"/>
        <w:autoSpaceDN w:val="0"/>
        <w:adjustRightInd w:val="0"/>
        <w:rPr>
          <w:rFonts w:ascii="Times New Roman" w:hAnsi="Times New Roman" w:cs="Times New Roman"/>
        </w:rPr>
      </w:pPr>
    </w:p>
    <w:p w14:paraId="73F2C902" w14:textId="3F07AC7A" w:rsidR="00862589" w:rsidRPr="00742EA1" w:rsidRDefault="0016706A" w:rsidP="00862589">
      <w:pPr>
        <w:widowControl w:val="0"/>
        <w:autoSpaceDE w:val="0"/>
        <w:autoSpaceDN w:val="0"/>
        <w:adjustRightInd w:val="0"/>
        <w:rPr>
          <w:rFonts w:ascii="Times New Roman" w:hAnsi="Times New Roman" w:cs="Times New Roman"/>
        </w:rPr>
      </w:pPr>
      <w:r>
        <w:rPr>
          <w:rFonts w:ascii="Times New Roman" w:hAnsi="Times New Roman" w:cs="Times New Roman"/>
        </w:rPr>
        <w:t>37</w:t>
      </w:r>
      <w:r w:rsidR="00862589" w:rsidRPr="00742EA1">
        <w:rPr>
          <w:rFonts w:ascii="Times New Roman" w:hAnsi="Times New Roman" w:cs="Times New Roman"/>
        </w:rPr>
        <w:t xml:space="preserve">. Salomons, H.M., Mulder, G.A., van de Zande, L., Haussmann, M.F., Linskens, M.H., Verhulst, S. </w:t>
      </w:r>
      <w:r w:rsidR="00862589" w:rsidRPr="007236AC">
        <w:rPr>
          <w:rFonts w:ascii="Times New Roman" w:hAnsi="Times New Roman" w:cs="Times New Roman"/>
          <w:highlight w:val="yellow"/>
        </w:rPr>
        <w:t>(2009).</w:t>
      </w:r>
      <w:r w:rsidR="00862589" w:rsidRPr="00742EA1">
        <w:rPr>
          <w:rFonts w:ascii="Times New Roman" w:hAnsi="Times New Roman" w:cs="Times New Roman"/>
        </w:rPr>
        <w:t xml:space="preserve"> Telomere shortening and survival in free-living corvids. </w:t>
      </w:r>
      <w:r w:rsidR="00862589" w:rsidRPr="00742EA1">
        <w:rPr>
          <w:rFonts w:ascii="Times New Roman" w:hAnsi="Times New Roman" w:cs="Times New Roman"/>
          <w:i/>
          <w:color w:val="262626"/>
        </w:rPr>
        <w:t>Proc Biol Sci</w:t>
      </w:r>
      <w:r w:rsidR="00862589" w:rsidRPr="00742EA1">
        <w:rPr>
          <w:rFonts w:ascii="Times New Roman" w:hAnsi="Times New Roman" w:cs="Times New Roman"/>
        </w:rPr>
        <w:t xml:space="preserve"> </w:t>
      </w:r>
      <w:r w:rsidR="00862589" w:rsidRPr="00742EA1">
        <w:rPr>
          <w:rFonts w:ascii="Times New Roman" w:hAnsi="Times New Roman" w:cs="Times New Roman"/>
          <w:b/>
        </w:rPr>
        <w:t>276</w:t>
      </w:r>
      <w:r w:rsidR="00862589" w:rsidRPr="00742EA1">
        <w:rPr>
          <w:rFonts w:ascii="Times New Roman" w:hAnsi="Times New Roman" w:cs="Times New Roman"/>
        </w:rPr>
        <w:t xml:space="preserve">, 3157-3165. </w:t>
      </w:r>
    </w:p>
    <w:p w14:paraId="670659FF" w14:textId="77777777" w:rsidR="00A4553D" w:rsidRPr="00742EA1" w:rsidRDefault="00A4553D" w:rsidP="00A55CD1">
      <w:pPr>
        <w:rPr>
          <w:rFonts w:ascii="Times New Roman" w:hAnsi="Times New Roman" w:cs="Times New Roman"/>
        </w:rPr>
      </w:pPr>
    </w:p>
    <w:p w14:paraId="69A2BD32" w14:textId="10593218" w:rsidR="00A55CD1" w:rsidRPr="00742EA1" w:rsidRDefault="0016706A" w:rsidP="00A55CD1">
      <w:pPr>
        <w:rPr>
          <w:rFonts w:ascii="Times New Roman" w:hAnsi="Times New Roman" w:cs="Times New Roman"/>
        </w:rPr>
      </w:pPr>
      <w:r>
        <w:rPr>
          <w:rFonts w:ascii="Times New Roman" w:hAnsi="Times New Roman" w:cs="Times New Roman"/>
        </w:rPr>
        <w:t>38</w:t>
      </w:r>
      <w:r w:rsidR="00A55CD1" w:rsidRPr="00742EA1">
        <w:rPr>
          <w:rFonts w:ascii="Times New Roman" w:hAnsi="Times New Roman" w:cs="Times New Roman"/>
        </w:rPr>
        <w:t>. Baerlocher, G.M., Rice</w:t>
      </w:r>
      <w:r w:rsidR="00530B59" w:rsidRPr="00742EA1">
        <w:rPr>
          <w:rFonts w:ascii="Times New Roman" w:hAnsi="Times New Roman" w:cs="Times New Roman"/>
        </w:rPr>
        <w:t>, K., Vulto, I., Lansdorp, P.M.</w:t>
      </w:r>
      <w:r w:rsidR="00A55CD1" w:rsidRPr="00742EA1">
        <w:rPr>
          <w:rFonts w:ascii="Times New Roman" w:hAnsi="Times New Roman" w:cs="Times New Roman"/>
        </w:rPr>
        <w:t xml:space="preserve"> </w:t>
      </w:r>
      <w:r w:rsidR="00A55CD1" w:rsidRPr="007236AC">
        <w:rPr>
          <w:rFonts w:ascii="Times New Roman" w:hAnsi="Times New Roman" w:cs="Times New Roman"/>
          <w:highlight w:val="yellow"/>
        </w:rPr>
        <w:t>(2007).</w:t>
      </w:r>
      <w:r w:rsidR="00A55CD1" w:rsidRPr="00742EA1">
        <w:rPr>
          <w:rFonts w:ascii="Times New Roman" w:hAnsi="Times New Roman" w:cs="Times New Roman"/>
        </w:rPr>
        <w:t xml:space="preserve"> Longitudinal data on telomere length in leukocytes from newborn baboons support a marked drop in stem cell turnover around 1 year of age. </w:t>
      </w:r>
      <w:r w:rsidR="00A55CD1" w:rsidRPr="00742EA1">
        <w:rPr>
          <w:rFonts w:ascii="Times New Roman" w:hAnsi="Times New Roman" w:cs="Times New Roman"/>
          <w:i/>
        </w:rPr>
        <w:t>Aging Cell</w:t>
      </w:r>
      <w:r w:rsidR="00A55CD1" w:rsidRPr="00742EA1">
        <w:rPr>
          <w:rFonts w:ascii="Times New Roman" w:hAnsi="Times New Roman" w:cs="Times New Roman"/>
        </w:rPr>
        <w:t xml:space="preserve"> </w:t>
      </w:r>
      <w:r w:rsidR="00A55CD1" w:rsidRPr="00742EA1">
        <w:rPr>
          <w:rFonts w:ascii="Times New Roman" w:hAnsi="Times New Roman" w:cs="Times New Roman"/>
          <w:b/>
        </w:rPr>
        <w:t>6</w:t>
      </w:r>
      <w:r w:rsidR="00530B59" w:rsidRPr="00742EA1">
        <w:rPr>
          <w:rFonts w:ascii="Times New Roman" w:hAnsi="Times New Roman" w:cs="Times New Roman"/>
        </w:rPr>
        <w:t xml:space="preserve">, </w:t>
      </w:r>
      <w:r w:rsidR="00A55CD1" w:rsidRPr="00742EA1">
        <w:rPr>
          <w:rFonts w:ascii="Times New Roman" w:hAnsi="Times New Roman" w:cs="Times New Roman"/>
        </w:rPr>
        <w:t>121-123.</w:t>
      </w:r>
    </w:p>
    <w:p w14:paraId="3CBAAA30" w14:textId="77777777" w:rsidR="00BF14E9" w:rsidRPr="00742EA1" w:rsidRDefault="00BF14E9" w:rsidP="00BF14E9">
      <w:pPr>
        <w:pStyle w:val="NormalWeb"/>
        <w:numPr>
          <w:ilvl w:val="0"/>
          <w:numId w:val="1"/>
        </w:numPr>
        <w:spacing w:before="0" w:beforeAutospacing="0" w:after="0" w:afterAutospacing="0"/>
        <w:ind w:left="0" w:firstLine="0"/>
        <w:rPr>
          <w:rFonts w:ascii="Times New Roman" w:hAnsi="Times New Roman"/>
          <w:sz w:val="24"/>
          <w:szCs w:val="24"/>
        </w:rPr>
      </w:pPr>
    </w:p>
    <w:p w14:paraId="42E094D6" w14:textId="5AE0BAD3" w:rsidR="00BF14E9" w:rsidRPr="00742EA1" w:rsidRDefault="0016706A" w:rsidP="007236AC">
      <w:pPr>
        <w:pStyle w:val="NormalWeb"/>
        <w:spacing w:before="0" w:beforeAutospacing="0" w:after="0" w:afterAutospacing="0"/>
        <w:rPr>
          <w:rFonts w:ascii="Times New Roman" w:hAnsi="Times New Roman"/>
          <w:sz w:val="24"/>
          <w:szCs w:val="24"/>
        </w:rPr>
      </w:pPr>
      <w:r>
        <w:rPr>
          <w:rFonts w:ascii="Times New Roman" w:hAnsi="Times New Roman"/>
          <w:sz w:val="24"/>
          <w:szCs w:val="24"/>
        </w:rPr>
        <w:t>39</w:t>
      </w:r>
      <w:r w:rsidR="00A4553D" w:rsidRPr="00742EA1">
        <w:rPr>
          <w:rFonts w:ascii="Times New Roman" w:hAnsi="Times New Roman"/>
          <w:sz w:val="24"/>
          <w:szCs w:val="24"/>
        </w:rPr>
        <w:t xml:space="preserve">. </w:t>
      </w:r>
      <w:r w:rsidR="00BF14E9" w:rsidRPr="00742EA1">
        <w:rPr>
          <w:rFonts w:ascii="Times New Roman" w:hAnsi="Times New Roman"/>
          <w:sz w:val="24"/>
          <w:szCs w:val="24"/>
        </w:rPr>
        <w:t xml:space="preserve">Campisi, J., Kim, S.H., Lim, C.S., Rubio M. (2001). Cellular senescence, cancer and aging: the telomere connection. </w:t>
      </w:r>
      <w:r w:rsidR="00272804" w:rsidRPr="00742EA1">
        <w:rPr>
          <w:rFonts w:ascii="Times New Roman" w:hAnsi="Times New Roman"/>
          <w:i/>
          <w:sz w:val="24"/>
          <w:szCs w:val="24"/>
        </w:rPr>
        <w:t>Exp Gerontol</w:t>
      </w:r>
      <w:r w:rsidR="00BF14E9" w:rsidRPr="00742EA1">
        <w:rPr>
          <w:rFonts w:ascii="Times New Roman" w:hAnsi="Times New Roman"/>
          <w:sz w:val="24"/>
          <w:szCs w:val="24"/>
        </w:rPr>
        <w:t xml:space="preserve"> </w:t>
      </w:r>
      <w:r w:rsidR="00BF14E9" w:rsidRPr="00742EA1">
        <w:rPr>
          <w:rFonts w:ascii="Times New Roman" w:hAnsi="Times New Roman"/>
          <w:b/>
          <w:sz w:val="24"/>
          <w:szCs w:val="24"/>
        </w:rPr>
        <w:t>36</w:t>
      </w:r>
      <w:r w:rsidR="00BF14E9" w:rsidRPr="00742EA1">
        <w:rPr>
          <w:rFonts w:ascii="Times New Roman" w:hAnsi="Times New Roman"/>
          <w:sz w:val="24"/>
          <w:szCs w:val="24"/>
        </w:rPr>
        <w:t>, 1619-1637.</w:t>
      </w:r>
    </w:p>
    <w:p w14:paraId="2C00A0DE" w14:textId="1EFDA863" w:rsidR="00A4553D" w:rsidRPr="00742EA1" w:rsidRDefault="0016706A" w:rsidP="00A4553D">
      <w:pPr>
        <w:pStyle w:val="NormalWeb"/>
        <w:rPr>
          <w:rFonts w:ascii="Times New Roman" w:hAnsi="Times New Roman"/>
          <w:sz w:val="24"/>
          <w:szCs w:val="24"/>
        </w:rPr>
      </w:pPr>
      <w:r>
        <w:rPr>
          <w:rFonts w:ascii="Times New Roman" w:hAnsi="Times New Roman"/>
          <w:sz w:val="24"/>
          <w:szCs w:val="24"/>
        </w:rPr>
        <w:t>40</w:t>
      </w:r>
      <w:r w:rsidR="00BF14E9" w:rsidRPr="00742EA1">
        <w:rPr>
          <w:rFonts w:ascii="Times New Roman" w:hAnsi="Times New Roman"/>
          <w:sz w:val="24"/>
          <w:szCs w:val="24"/>
        </w:rPr>
        <w:t xml:space="preserve">. </w:t>
      </w:r>
      <w:r w:rsidR="00A4553D" w:rsidRPr="00742EA1">
        <w:rPr>
          <w:rFonts w:ascii="Times New Roman" w:hAnsi="Times New Roman"/>
          <w:sz w:val="24"/>
          <w:szCs w:val="24"/>
        </w:rPr>
        <w:t xml:space="preserve">Taylor, H.A., Delany, M.E. (2000). Ontogeny of telomerase in chicken: impact of downregulation of pre- and postnatal telomere length </w:t>
      </w:r>
      <w:r w:rsidR="00A4553D" w:rsidRPr="00742EA1">
        <w:rPr>
          <w:rFonts w:ascii="Times New Roman" w:hAnsi="Times New Roman"/>
          <w:i/>
          <w:sz w:val="24"/>
          <w:szCs w:val="24"/>
        </w:rPr>
        <w:t xml:space="preserve">in vivo. </w:t>
      </w:r>
      <w:r w:rsidR="006713F4" w:rsidRPr="00742EA1">
        <w:rPr>
          <w:rFonts w:ascii="Times New Roman" w:hAnsi="Times New Roman"/>
          <w:i/>
          <w:color w:val="262626"/>
          <w:sz w:val="24"/>
          <w:szCs w:val="24"/>
        </w:rPr>
        <w:t>Dev Growth Differ</w:t>
      </w:r>
      <w:r w:rsidR="006713F4" w:rsidRPr="00742EA1">
        <w:rPr>
          <w:rFonts w:ascii="Times New Roman" w:hAnsi="Times New Roman"/>
          <w:b/>
          <w:sz w:val="24"/>
          <w:szCs w:val="24"/>
        </w:rPr>
        <w:t xml:space="preserve"> </w:t>
      </w:r>
      <w:r w:rsidR="00A4553D" w:rsidRPr="00742EA1">
        <w:rPr>
          <w:rFonts w:ascii="Times New Roman" w:hAnsi="Times New Roman"/>
          <w:b/>
          <w:sz w:val="24"/>
          <w:szCs w:val="24"/>
        </w:rPr>
        <w:t>42</w:t>
      </w:r>
      <w:r w:rsidR="00A4553D" w:rsidRPr="00742EA1">
        <w:rPr>
          <w:rFonts w:ascii="Times New Roman" w:hAnsi="Times New Roman"/>
          <w:sz w:val="24"/>
          <w:szCs w:val="24"/>
        </w:rPr>
        <w:t>, 613-621.</w:t>
      </w:r>
    </w:p>
    <w:p w14:paraId="4B5CF947" w14:textId="7D746468" w:rsidR="00A55CD1" w:rsidRPr="00742EA1" w:rsidRDefault="0016706A" w:rsidP="00A4553D">
      <w:pPr>
        <w:pStyle w:val="NormalWeb"/>
        <w:rPr>
          <w:rFonts w:ascii="Times New Roman" w:hAnsi="Times New Roman"/>
          <w:sz w:val="24"/>
          <w:szCs w:val="24"/>
        </w:rPr>
      </w:pPr>
      <w:r>
        <w:rPr>
          <w:rFonts w:ascii="Times New Roman" w:hAnsi="Times New Roman"/>
          <w:sz w:val="24"/>
          <w:szCs w:val="24"/>
        </w:rPr>
        <w:t>41</w:t>
      </w:r>
      <w:r w:rsidR="00A4553D" w:rsidRPr="00742EA1">
        <w:rPr>
          <w:rFonts w:ascii="Times New Roman" w:hAnsi="Times New Roman"/>
          <w:sz w:val="24"/>
          <w:szCs w:val="24"/>
        </w:rPr>
        <w:t xml:space="preserve">. Venkatesan, R.N., Price, C. (1998).Telomerase expression in chickens: constitutive activity in somatic tissues and sown-regulation in culture. </w:t>
      </w:r>
      <w:r w:rsidR="001D053F" w:rsidRPr="00742EA1">
        <w:rPr>
          <w:rFonts w:ascii="Times New Roman" w:hAnsi="Times New Roman"/>
          <w:i/>
          <w:color w:val="262626"/>
          <w:sz w:val="24"/>
          <w:szCs w:val="24"/>
        </w:rPr>
        <w:t>Proc N</w:t>
      </w:r>
      <w:r w:rsidR="001D053F" w:rsidRPr="00742EA1">
        <w:rPr>
          <w:rFonts w:ascii="Times New Roman" w:hAnsi="Times New Roman"/>
          <w:i/>
          <w:color w:val="262626"/>
        </w:rPr>
        <w:t>atl Acad Sci</w:t>
      </w:r>
      <w:r w:rsidR="001D053F" w:rsidRPr="00742EA1">
        <w:rPr>
          <w:rFonts w:ascii="Times New Roman" w:hAnsi="Times New Roman"/>
          <w:i/>
          <w:color w:val="262626"/>
          <w:u w:val="single" w:color="262626"/>
        </w:rPr>
        <w:t xml:space="preserve"> </w:t>
      </w:r>
      <w:r w:rsidR="001D053F" w:rsidRPr="00742EA1">
        <w:rPr>
          <w:rFonts w:ascii="Times New Roman" w:hAnsi="Times New Roman"/>
          <w:i/>
          <w:color w:val="262626"/>
        </w:rPr>
        <w:t>US</w:t>
      </w:r>
      <w:r w:rsidR="001D053F" w:rsidRPr="00742EA1">
        <w:rPr>
          <w:rFonts w:ascii="Times New Roman" w:hAnsi="Times New Roman"/>
          <w:i/>
          <w:color w:val="262626"/>
          <w:sz w:val="24"/>
          <w:szCs w:val="24"/>
        </w:rPr>
        <w:t>A</w:t>
      </w:r>
      <w:r w:rsidR="001D053F" w:rsidRPr="00742EA1">
        <w:rPr>
          <w:rFonts w:ascii="Times New Roman" w:hAnsi="Times New Roman"/>
          <w:color w:val="262626"/>
          <w:sz w:val="24"/>
          <w:szCs w:val="24"/>
        </w:rPr>
        <w:t xml:space="preserve"> </w:t>
      </w:r>
      <w:r w:rsidR="00A4553D" w:rsidRPr="00742EA1">
        <w:rPr>
          <w:rFonts w:ascii="Times New Roman" w:hAnsi="Times New Roman"/>
          <w:b/>
          <w:sz w:val="24"/>
          <w:szCs w:val="24"/>
        </w:rPr>
        <w:t>95</w:t>
      </w:r>
      <w:r w:rsidR="00A4553D" w:rsidRPr="00742EA1">
        <w:rPr>
          <w:rFonts w:ascii="Times New Roman" w:hAnsi="Times New Roman"/>
          <w:sz w:val="24"/>
          <w:szCs w:val="24"/>
        </w:rPr>
        <w:t>, 14763-14768.</w:t>
      </w:r>
    </w:p>
    <w:p w14:paraId="68107A8C" w14:textId="3E5EE97B" w:rsidR="00862589" w:rsidRPr="00742EA1" w:rsidRDefault="0016706A" w:rsidP="00862589">
      <w:pPr>
        <w:widowControl w:val="0"/>
        <w:autoSpaceDE w:val="0"/>
        <w:autoSpaceDN w:val="0"/>
        <w:adjustRightInd w:val="0"/>
        <w:rPr>
          <w:rFonts w:ascii="Times New Roman" w:hAnsi="Times New Roman" w:cs="Times New Roman"/>
          <w:u w:color="243778"/>
        </w:rPr>
      </w:pPr>
      <w:r>
        <w:rPr>
          <w:rFonts w:ascii="Times New Roman" w:hAnsi="Times New Roman" w:cs="Times New Roman"/>
          <w:u w:color="243778"/>
        </w:rPr>
        <w:t>42</w:t>
      </w:r>
      <w:r w:rsidR="00862589" w:rsidRPr="00742EA1">
        <w:rPr>
          <w:rFonts w:ascii="Times New Roman" w:hAnsi="Times New Roman" w:cs="Times New Roman"/>
          <w:u w:color="243778"/>
        </w:rPr>
        <w:t xml:space="preserve">. Prowse K.R., Greider, C.W. (1995). Developmental and tissue-specific regulation of mouse telomerase and telomere length. </w:t>
      </w:r>
      <w:r w:rsidR="001D053F" w:rsidRPr="00742EA1">
        <w:rPr>
          <w:rFonts w:ascii="Times New Roman" w:hAnsi="Times New Roman" w:cs="Times New Roman"/>
          <w:i/>
          <w:color w:val="262626"/>
        </w:rPr>
        <w:t>Proc Natl Acad Sci</w:t>
      </w:r>
      <w:r w:rsidR="001D053F" w:rsidRPr="00742EA1">
        <w:rPr>
          <w:rFonts w:ascii="Times New Roman" w:hAnsi="Times New Roman" w:cs="Times New Roman"/>
          <w:i/>
          <w:color w:val="262626"/>
          <w:u w:val="single" w:color="262626"/>
        </w:rPr>
        <w:t xml:space="preserve"> </w:t>
      </w:r>
      <w:r w:rsidR="001D053F" w:rsidRPr="00742EA1">
        <w:rPr>
          <w:rFonts w:ascii="Times New Roman" w:hAnsi="Times New Roman" w:cs="Times New Roman"/>
          <w:i/>
          <w:color w:val="262626"/>
        </w:rPr>
        <w:t>USA</w:t>
      </w:r>
      <w:r w:rsidR="001D053F" w:rsidRPr="00742EA1">
        <w:rPr>
          <w:rFonts w:ascii="Times New Roman" w:hAnsi="Times New Roman" w:cs="Times New Roman"/>
          <w:color w:val="262626"/>
        </w:rPr>
        <w:t xml:space="preserve"> </w:t>
      </w:r>
      <w:r w:rsidR="00862589" w:rsidRPr="00742EA1">
        <w:rPr>
          <w:rFonts w:ascii="Times New Roman" w:hAnsi="Times New Roman" w:cs="Times New Roman"/>
          <w:b/>
          <w:u w:color="243778"/>
        </w:rPr>
        <w:t>92</w:t>
      </w:r>
      <w:r w:rsidR="00862589" w:rsidRPr="00742EA1">
        <w:rPr>
          <w:rFonts w:ascii="Times New Roman" w:hAnsi="Times New Roman" w:cs="Times New Roman"/>
          <w:u w:color="243778"/>
        </w:rPr>
        <w:t>, 4818-4822.</w:t>
      </w:r>
    </w:p>
    <w:p w14:paraId="4B56C3C7" w14:textId="77777777" w:rsidR="00862589" w:rsidRPr="00742EA1" w:rsidRDefault="00862589" w:rsidP="00A55CD1">
      <w:pPr>
        <w:widowControl w:val="0"/>
        <w:autoSpaceDE w:val="0"/>
        <w:autoSpaceDN w:val="0"/>
        <w:adjustRightInd w:val="0"/>
        <w:rPr>
          <w:rFonts w:ascii="Times New Roman" w:hAnsi="Times New Roman" w:cs="Times New Roman"/>
          <w:color w:val="000000" w:themeColor="text1"/>
        </w:rPr>
      </w:pPr>
    </w:p>
    <w:p w14:paraId="51AE2121" w14:textId="7CE8B1A4" w:rsidR="00BF14E9" w:rsidRPr="00742EA1" w:rsidRDefault="0016706A" w:rsidP="00BF14E9">
      <w:pPr>
        <w:widowControl w:val="0"/>
        <w:numPr>
          <w:ilvl w:val="0"/>
          <w:numId w:val="1"/>
        </w:numPr>
        <w:tabs>
          <w:tab w:val="left" w:pos="220"/>
          <w:tab w:val="left" w:pos="720"/>
        </w:tabs>
        <w:autoSpaceDE w:val="0"/>
        <w:autoSpaceDN w:val="0"/>
        <w:adjustRightInd w:val="0"/>
        <w:ind w:left="0" w:firstLine="0"/>
        <w:rPr>
          <w:rFonts w:ascii="Times New Roman" w:hAnsi="Times New Roman" w:cs="Times New Roman"/>
          <w:color w:val="000000" w:themeColor="text1"/>
        </w:rPr>
      </w:pPr>
      <w:r>
        <w:rPr>
          <w:rFonts w:ascii="Times New Roman" w:hAnsi="Times New Roman" w:cs="Times New Roman"/>
          <w:color w:val="000000" w:themeColor="text1"/>
        </w:rPr>
        <w:t>43</w:t>
      </w:r>
      <w:r w:rsidR="00BF14E9" w:rsidRPr="00742EA1">
        <w:rPr>
          <w:rFonts w:ascii="Times New Roman" w:hAnsi="Times New Roman" w:cs="Times New Roman"/>
          <w:color w:val="000000" w:themeColor="text1"/>
        </w:rPr>
        <w:t>. Bodnar, A.G., Ouellette, M., Frolkis, M., Holt S.E.</w:t>
      </w:r>
      <w:r w:rsidR="003B3E6E" w:rsidRPr="00742EA1">
        <w:rPr>
          <w:rFonts w:ascii="Times New Roman" w:hAnsi="Times New Roman" w:cs="Times New Roman"/>
          <w:color w:val="000000" w:themeColor="text1"/>
        </w:rPr>
        <w:t>, Chiu</w:t>
      </w:r>
      <w:r w:rsidR="00BF14E9" w:rsidRPr="00742EA1">
        <w:rPr>
          <w:rFonts w:ascii="Times New Roman" w:hAnsi="Times New Roman" w:cs="Times New Roman"/>
          <w:color w:val="000000" w:themeColor="text1"/>
        </w:rPr>
        <w:t>, C.</w:t>
      </w:r>
      <w:r w:rsidR="003B3E6E" w:rsidRPr="00742EA1">
        <w:rPr>
          <w:rFonts w:ascii="Times New Roman" w:hAnsi="Times New Roman" w:cs="Times New Roman"/>
          <w:color w:val="000000" w:themeColor="text1"/>
        </w:rPr>
        <w:t xml:space="preserve">P., </w:t>
      </w:r>
      <w:r w:rsidR="00BF14E9" w:rsidRPr="00742EA1">
        <w:rPr>
          <w:rFonts w:ascii="Times New Roman" w:hAnsi="Times New Roman" w:cs="Times New Roman"/>
          <w:color w:val="000000" w:themeColor="text1"/>
        </w:rPr>
        <w:t xml:space="preserve">Morin, G.B., Harley, C.B., Shay J.W., Lichtsteiner, S., Wright, W.E. (1998) Extension of life-span by introduction of telomerase into normal human cells. </w:t>
      </w:r>
      <w:r w:rsidR="00BF14E9" w:rsidRPr="00742EA1">
        <w:rPr>
          <w:rFonts w:ascii="Times New Roman" w:hAnsi="Times New Roman" w:cs="Times New Roman"/>
          <w:i/>
          <w:color w:val="000000" w:themeColor="text1"/>
        </w:rPr>
        <w:t>Science</w:t>
      </w:r>
      <w:r w:rsidR="00BF14E9" w:rsidRPr="00742EA1">
        <w:rPr>
          <w:rFonts w:ascii="Times New Roman" w:hAnsi="Times New Roman" w:cs="Times New Roman"/>
          <w:color w:val="000000" w:themeColor="text1"/>
        </w:rPr>
        <w:t xml:space="preserve"> </w:t>
      </w:r>
      <w:r w:rsidR="00BF14E9" w:rsidRPr="00742EA1">
        <w:rPr>
          <w:rFonts w:ascii="Times New Roman" w:hAnsi="Times New Roman" w:cs="Times New Roman"/>
          <w:b/>
          <w:color w:val="000000" w:themeColor="text1"/>
        </w:rPr>
        <w:t>279,</w:t>
      </w:r>
      <w:r w:rsidR="00BF14E9" w:rsidRPr="00742EA1">
        <w:rPr>
          <w:rFonts w:ascii="Times New Roman" w:hAnsi="Times New Roman" w:cs="Times New Roman"/>
          <w:color w:val="000000" w:themeColor="text1"/>
        </w:rPr>
        <w:t xml:space="preserve"> 349-352.</w:t>
      </w:r>
    </w:p>
    <w:p w14:paraId="6311A727" w14:textId="77777777" w:rsidR="00BF14E9" w:rsidRPr="00742EA1" w:rsidRDefault="00BF14E9" w:rsidP="00A55CD1">
      <w:pPr>
        <w:widowControl w:val="0"/>
        <w:autoSpaceDE w:val="0"/>
        <w:autoSpaceDN w:val="0"/>
        <w:adjustRightInd w:val="0"/>
        <w:rPr>
          <w:rFonts w:ascii="Times New Roman" w:hAnsi="Times New Roman" w:cs="Times New Roman"/>
          <w:color w:val="000000" w:themeColor="text1"/>
        </w:rPr>
      </w:pPr>
    </w:p>
    <w:p w14:paraId="77E65670" w14:textId="75B8C4C8" w:rsidR="00BF14E9" w:rsidRPr="00742EA1" w:rsidRDefault="0016706A" w:rsidP="00BF14E9">
      <w:pPr>
        <w:widowControl w:val="0"/>
        <w:autoSpaceDE w:val="0"/>
        <w:autoSpaceDN w:val="0"/>
        <w:adjustRightInd w:val="0"/>
        <w:rPr>
          <w:rFonts w:ascii="Times New Roman" w:hAnsi="Times New Roman" w:cs="Times New Roman"/>
          <w:u w:color="243778"/>
        </w:rPr>
      </w:pPr>
      <w:r>
        <w:rPr>
          <w:rFonts w:ascii="Times New Roman" w:hAnsi="Times New Roman" w:cs="Times New Roman"/>
          <w:color w:val="000000" w:themeColor="text1"/>
        </w:rPr>
        <w:t>44</w:t>
      </w:r>
      <w:r w:rsidR="00BF14E9" w:rsidRPr="00742EA1">
        <w:rPr>
          <w:rFonts w:ascii="Times New Roman" w:hAnsi="Times New Roman" w:cs="Times New Roman"/>
          <w:color w:val="000000" w:themeColor="text1"/>
        </w:rPr>
        <w:t xml:space="preserve">. </w:t>
      </w:r>
      <w:r w:rsidR="00BF14E9" w:rsidRPr="00742EA1">
        <w:rPr>
          <w:rFonts w:ascii="Times New Roman" w:hAnsi="Times New Roman" w:cs="Times New Roman"/>
          <w:u w:color="243778"/>
        </w:rPr>
        <w:t xml:space="preserve">Reddel, R. </w:t>
      </w:r>
      <w:r w:rsidR="00BF14E9" w:rsidRPr="007236AC">
        <w:rPr>
          <w:rFonts w:ascii="Times New Roman" w:hAnsi="Times New Roman" w:cs="Times New Roman"/>
          <w:highlight w:val="yellow"/>
          <w:u w:color="243778"/>
        </w:rPr>
        <w:t>(2014).</w:t>
      </w:r>
      <w:r w:rsidR="00BF14E9" w:rsidRPr="00742EA1">
        <w:rPr>
          <w:rFonts w:ascii="Times New Roman" w:hAnsi="Times New Roman" w:cs="Times New Roman"/>
          <w:u w:color="243778"/>
        </w:rPr>
        <w:t xml:space="preserve"> Telomere maintenance mechanisms in cancer: clinical implications. </w:t>
      </w:r>
      <w:r w:rsidR="00ED585F" w:rsidRPr="00742EA1">
        <w:rPr>
          <w:rFonts w:ascii="Times New Roman" w:hAnsi="Times New Roman" w:cs="Times New Roman"/>
          <w:i/>
        </w:rPr>
        <w:t>Curr Pharm Des</w:t>
      </w:r>
      <w:r w:rsidR="00ED585F" w:rsidRPr="00742EA1">
        <w:rPr>
          <w:rFonts w:ascii="Times New Roman" w:hAnsi="Times New Roman" w:cs="Times New Roman"/>
          <w:b/>
          <w:u w:color="243778"/>
        </w:rPr>
        <w:t xml:space="preserve"> </w:t>
      </w:r>
      <w:r w:rsidR="00BF14E9" w:rsidRPr="00742EA1">
        <w:rPr>
          <w:rFonts w:ascii="Times New Roman" w:hAnsi="Times New Roman" w:cs="Times New Roman"/>
          <w:b/>
          <w:u w:color="243778"/>
        </w:rPr>
        <w:t>20</w:t>
      </w:r>
      <w:r w:rsidR="00BF14E9" w:rsidRPr="00742EA1">
        <w:rPr>
          <w:rFonts w:ascii="Times New Roman" w:hAnsi="Times New Roman" w:cs="Times New Roman"/>
          <w:u w:color="243778"/>
        </w:rPr>
        <w:t xml:space="preserve">, 6361-6374. </w:t>
      </w:r>
    </w:p>
    <w:p w14:paraId="61C0ACA6" w14:textId="77777777" w:rsidR="00BF14E9" w:rsidRPr="00742EA1" w:rsidRDefault="00BF14E9" w:rsidP="00A55CD1">
      <w:pPr>
        <w:widowControl w:val="0"/>
        <w:autoSpaceDE w:val="0"/>
        <w:autoSpaceDN w:val="0"/>
        <w:adjustRightInd w:val="0"/>
        <w:rPr>
          <w:rFonts w:ascii="Times New Roman" w:hAnsi="Times New Roman" w:cs="Times New Roman"/>
          <w:color w:val="000000" w:themeColor="text1"/>
        </w:rPr>
      </w:pPr>
    </w:p>
    <w:p w14:paraId="48D3F5C7" w14:textId="6DDB602E" w:rsidR="00A55CD1" w:rsidRPr="00742EA1" w:rsidRDefault="0016706A" w:rsidP="00A55CD1">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45</w:t>
      </w:r>
      <w:r w:rsidR="00A55CD1" w:rsidRPr="00742EA1">
        <w:rPr>
          <w:rFonts w:ascii="Times New Roman" w:hAnsi="Times New Roman" w:cs="Times New Roman"/>
          <w:color w:val="000000" w:themeColor="text1"/>
        </w:rPr>
        <w:t xml:space="preserve">. Cesare, A.J., Reddel, R.R. </w:t>
      </w:r>
      <w:r w:rsidR="00A55CD1" w:rsidRPr="007236AC">
        <w:rPr>
          <w:rFonts w:ascii="Times New Roman" w:hAnsi="Times New Roman" w:cs="Times New Roman"/>
          <w:color w:val="000000" w:themeColor="text1"/>
          <w:highlight w:val="yellow"/>
        </w:rPr>
        <w:t>(2010)</w:t>
      </w:r>
      <w:r w:rsidR="00A55CD1" w:rsidRPr="00742EA1">
        <w:rPr>
          <w:rFonts w:ascii="Times New Roman" w:hAnsi="Times New Roman" w:cs="Times New Roman"/>
          <w:color w:val="000000" w:themeColor="text1"/>
        </w:rPr>
        <w:t xml:space="preserve">. </w:t>
      </w:r>
      <w:hyperlink r:id="rId12" w:history="1">
        <w:r w:rsidR="00A55CD1" w:rsidRPr="00742EA1">
          <w:rPr>
            <w:rFonts w:ascii="Times New Roman" w:hAnsi="Times New Roman" w:cs="Times New Roman"/>
            <w:color w:val="000000" w:themeColor="text1"/>
          </w:rPr>
          <w:t>Alternative lengthening of telomeres: models, mechanisms and implications.</w:t>
        </w:r>
      </w:hyperlink>
      <w:r w:rsidR="00A55CD1" w:rsidRPr="00742EA1">
        <w:rPr>
          <w:rFonts w:ascii="Times New Roman" w:hAnsi="Times New Roman" w:cs="Times New Roman"/>
          <w:color w:val="000000" w:themeColor="text1"/>
        </w:rPr>
        <w:t xml:space="preserve"> </w:t>
      </w:r>
      <w:r w:rsidR="008B7F99" w:rsidRPr="00742EA1">
        <w:rPr>
          <w:rFonts w:ascii="Times New Roman" w:hAnsi="Times New Roman" w:cs="Times New Roman"/>
          <w:i/>
          <w:color w:val="262626"/>
        </w:rPr>
        <w:t>Nat Rev Genet</w:t>
      </w:r>
      <w:r w:rsidR="008B7F99" w:rsidRPr="00742EA1">
        <w:rPr>
          <w:rFonts w:ascii="Times New Roman" w:hAnsi="Times New Roman" w:cs="Times New Roman"/>
          <w:b/>
          <w:color w:val="000000" w:themeColor="text1"/>
        </w:rPr>
        <w:t xml:space="preserve"> </w:t>
      </w:r>
      <w:r w:rsidR="00A55CD1" w:rsidRPr="00742EA1">
        <w:rPr>
          <w:rFonts w:ascii="Times New Roman" w:hAnsi="Times New Roman" w:cs="Times New Roman"/>
          <w:b/>
          <w:color w:val="000000" w:themeColor="text1"/>
        </w:rPr>
        <w:t>11,</w:t>
      </w:r>
      <w:r w:rsidR="00A55CD1" w:rsidRPr="00742EA1">
        <w:rPr>
          <w:rFonts w:ascii="Times New Roman" w:hAnsi="Times New Roman" w:cs="Times New Roman"/>
          <w:color w:val="000000" w:themeColor="text1"/>
        </w:rPr>
        <w:t xml:space="preserve"> 319-330.</w:t>
      </w:r>
    </w:p>
    <w:p w14:paraId="0688BD18" w14:textId="77777777" w:rsidR="00A55CD1" w:rsidRPr="00742EA1" w:rsidRDefault="00A55CD1" w:rsidP="00A55CD1">
      <w:pPr>
        <w:pStyle w:val="ListParagraph"/>
        <w:widowControl w:val="0"/>
        <w:numPr>
          <w:ilvl w:val="0"/>
          <w:numId w:val="1"/>
        </w:numPr>
        <w:autoSpaceDE w:val="0"/>
        <w:autoSpaceDN w:val="0"/>
        <w:adjustRightInd w:val="0"/>
        <w:ind w:left="0" w:firstLine="0"/>
        <w:contextualSpacing w:val="0"/>
        <w:rPr>
          <w:rFonts w:ascii="Times New Roman" w:hAnsi="Times New Roman" w:cs="Times New Roman"/>
          <w:color w:val="000000" w:themeColor="text1"/>
        </w:rPr>
      </w:pPr>
    </w:p>
    <w:p w14:paraId="46CB077A" w14:textId="3AD6488C" w:rsidR="00A55CD1" w:rsidRPr="00742EA1" w:rsidRDefault="0016706A" w:rsidP="00A55CD1">
      <w:pPr>
        <w:pStyle w:val="NormalWeb"/>
        <w:numPr>
          <w:ilvl w:val="0"/>
          <w:numId w:val="1"/>
        </w:numPr>
        <w:spacing w:before="0" w:beforeAutospacing="0" w:after="0" w:afterAutospacing="0"/>
        <w:ind w:left="0" w:firstLine="0"/>
        <w:rPr>
          <w:rFonts w:ascii="Times New Roman" w:hAnsi="Times New Roman"/>
          <w:sz w:val="24"/>
          <w:szCs w:val="24"/>
        </w:rPr>
      </w:pPr>
      <w:r>
        <w:rPr>
          <w:rFonts w:ascii="Times New Roman" w:hAnsi="Times New Roman"/>
          <w:sz w:val="24"/>
          <w:szCs w:val="24"/>
        </w:rPr>
        <w:t>46</w:t>
      </w:r>
      <w:r w:rsidR="00A55CD1" w:rsidRPr="00742EA1">
        <w:rPr>
          <w:rFonts w:ascii="Times New Roman" w:hAnsi="Times New Roman"/>
          <w:sz w:val="24"/>
          <w:szCs w:val="24"/>
        </w:rPr>
        <w:t xml:space="preserve">. Cerone, M.A., Londono-Vallejo, J.A., Bacchetti S. (2001). Telomere maintenance by telomerase and by recombination can coexist in human cells. </w:t>
      </w:r>
      <w:r w:rsidR="006E457E" w:rsidRPr="00742EA1">
        <w:rPr>
          <w:rFonts w:ascii="Times New Roman" w:hAnsi="Times New Roman"/>
          <w:i/>
          <w:sz w:val="24"/>
          <w:szCs w:val="24"/>
        </w:rPr>
        <w:t>Hum Mol Genet</w:t>
      </w:r>
      <w:r w:rsidR="006E457E" w:rsidRPr="00742EA1">
        <w:rPr>
          <w:rFonts w:ascii="Times New Roman" w:hAnsi="Times New Roman"/>
          <w:b/>
          <w:sz w:val="24"/>
          <w:szCs w:val="24"/>
        </w:rPr>
        <w:t xml:space="preserve"> </w:t>
      </w:r>
      <w:r w:rsidR="00A55CD1" w:rsidRPr="00742EA1">
        <w:rPr>
          <w:rFonts w:ascii="Times New Roman" w:hAnsi="Times New Roman"/>
          <w:b/>
          <w:sz w:val="24"/>
          <w:szCs w:val="24"/>
        </w:rPr>
        <w:t>10</w:t>
      </w:r>
      <w:r w:rsidR="00A55CD1" w:rsidRPr="00742EA1">
        <w:rPr>
          <w:rFonts w:ascii="Times New Roman" w:hAnsi="Times New Roman"/>
          <w:sz w:val="24"/>
          <w:szCs w:val="24"/>
        </w:rPr>
        <w:t xml:space="preserve">, 1945-1952. </w:t>
      </w:r>
    </w:p>
    <w:p w14:paraId="75EAB147" w14:textId="77777777" w:rsidR="00A55CD1" w:rsidRPr="00742EA1" w:rsidRDefault="00A55CD1" w:rsidP="00A55CD1">
      <w:pPr>
        <w:widowControl w:val="0"/>
        <w:numPr>
          <w:ilvl w:val="0"/>
          <w:numId w:val="1"/>
        </w:numPr>
        <w:tabs>
          <w:tab w:val="left" w:pos="220"/>
          <w:tab w:val="left" w:pos="720"/>
        </w:tabs>
        <w:autoSpaceDE w:val="0"/>
        <w:autoSpaceDN w:val="0"/>
        <w:adjustRightInd w:val="0"/>
        <w:ind w:left="0" w:firstLine="0"/>
        <w:rPr>
          <w:rFonts w:ascii="Times New Roman" w:hAnsi="Times New Roman" w:cs="Times New Roman"/>
          <w:color w:val="000000" w:themeColor="text1"/>
        </w:rPr>
      </w:pPr>
    </w:p>
    <w:p w14:paraId="479FE874" w14:textId="19B4CC2D" w:rsidR="00A55CD1" w:rsidRPr="00742EA1" w:rsidRDefault="0016706A" w:rsidP="00A55CD1">
      <w:pPr>
        <w:pStyle w:val="NormalWeb"/>
        <w:spacing w:before="0" w:beforeAutospacing="0" w:after="0" w:afterAutospacing="0"/>
        <w:rPr>
          <w:rFonts w:ascii="Times New Roman" w:hAnsi="Times New Roman"/>
          <w:sz w:val="24"/>
          <w:szCs w:val="24"/>
        </w:rPr>
      </w:pPr>
      <w:r>
        <w:rPr>
          <w:rFonts w:ascii="Times New Roman" w:hAnsi="Times New Roman"/>
          <w:sz w:val="24"/>
          <w:szCs w:val="24"/>
        </w:rPr>
        <w:t>47</w:t>
      </w:r>
      <w:r w:rsidR="00A55CD1" w:rsidRPr="00742EA1">
        <w:rPr>
          <w:rFonts w:ascii="Times New Roman" w:hAnsi="Times New Roman"/>
          <w:sz w:val="24"/>
          <w:szCs w:val="24"/>
        </w:rPr>
        <w:t xml:space="preserve">. Bryan T.M., Englezou, A., Dalla-Pozza, L., Dunham, M.A., Reddel R.R. (1997). Evidence for an alternative mechanism for maintaining telomere length in human tumors and tumor-derived cell lines. </w:t>
      </w:r>
      <w:r w:rsidR="00A55CD1" w:rsidRPr="00742EA1">
        <w:rPr>
          <w:rFonts w:ascii="Times New Roman" w:hAnsi="Times New Roman"/>
          <w:i/>
          <w:sz w:val="24"/>
          <w:szCs w:val="24"/>
        </w:rPr>
        <w:t>Nat Med</w:t>
      </w:r>
      <w:r w:rsidR="00A55CD1" w:rsidRPr="00742EA1">
        <w:rPr>
          <w:rFonts w:ascii="Times New Roman" w:hAnsi="Times New Roman"/>
          <w:sz w:val="24"/>
          <w:szCs w:val="24"/>
        </w:rPr>
        <w:t xml:space="preserve"> </w:t>
      </w:r>
      <w:r w:rsidR="00A55CD1" w:rsidRPr="00742EA1">
        <w:rPr>
          <w:rFonts w:ascii="Times New Roman" w:hAnsi="Times New Roman"/>
          <w:b/>
          <w:sz w:val="24"/>
          <w:szCs w:val="24"/>
        </w:rPr>
        <w:t>3</w:t>
      </w:r>
      <w:r w:rsidR="00A55CD1" w:rsidRPr="00742EA1">
        <w:rPr>
          <w:rFonts w:ascii="Times New Roman" w:hAnsi="Times New Roman"/>
          <w:sz w:val="24"/>
          <w:szCs w:val="24"/>
        </w:rPr>
        <w:t>, 1271-1274.</w:t>
      </w:r>
    </w:p>
    <w:p w14:paraId="0E588BEE" w14:textId="77777777" w:rsidR="00862589" w:rsidRPr="00742EA1" w:rsidRDefault="00862589" w:rsidP="00A55CD1">
      <w:pPr>
        <w:pStyle w:val="NormalWeb"/>
        <w:spacing w:before="0" w:beforeAutospacing="0" w:after="0" w:afterAutospacing="0"/>
        <w:rPr>
          <w:rFonts w:ascii="Times New Roman" w:hAnsi="Times New Roman"/>
          <w:sz w:val="24"/>
          <w:szCs w:val="24"/>
        </w:rPr>
      </w:pPr>
    </w:p>
    <w:p w14:paraId="042A0D08" w14:textId="32E2FA32" w:rsidR="00862589" w:rsidRPr="00742EA1" w:rsidRDefault="0016706A" w:rsidP="00862589">
      <w:pPr>
        <w:widowControl w:val="0"/>
        <w:autoSpaceDE w:val="0"/>
        <w:autoSpaceDN w:val="0"/>
        <w:adjustRightInd w:val="0"/>
        <w:rPr>
          <w:rFonts w:ascii="Times New Roman" w:hAnsi="Times New Roman" w:cs="Times New Roman"/>
          <w:color w:val="262626"/>
        </w:rPr>
      </w:pPr>
      <w:r>
        <w:rPr>
          <w:rFonts w:ascii="Times New Roman" w:hAnsi="Times New Roman" w:cs="Times New Roman"/>
          <w:color w:val="262626"/>
        </w:rPr>
        <w:t>48</w:t>
      </w:r>
      <w:r w:rsidR="00862589" w:rsidRPr="00742EA1">
        <w:rPr>
          <w:rFonts w:ascii="Times New Roman" w:hAnsi="Times New Roman" w:cs="Times New Roman"/>
          <w:color w:val="262626"/>
        </w:rPr>
        <w:t xml:space="preserve">. O’Hare, T.H., Delany, M.E. </w:t>
      </w:r>
      <w:r w:rsidR="00862589" w:rsidRPr="007236AC">
        <w:rPr>
          <w:rFonts w:ascii="Times New Roman" w:hAnsi="Times New Roman" w:cs="Times New Roman"/>
          <w:color w:val="262626"/>
          <w:highlight w:val="yellow"/>
        </w:rPr>
        <w:t>(2011).</w:t>
      </w:r>
      <w:r w:rsidR="00862589" w:rsidRPr="00742EA1">
        <w:rPr>
          <w:rFonts w:ascii="Times New Roman" w:hAnsi="Times New Roman" w:cs="Times New Roman"/>
          <w:color w:val="262626"/>
        </w:rPr>
        <w:t xml:space="preserve"> Molecular and cellular evidence for the alternative lengthening of telomeres (ALT) mechanism in chicken. </w:t>
      </w:r>
      <w:r w:rsidR="002854C3" w:rsidRPr="00742EA1">
        <w:rPr>
          <w:rFonts w:ascii="Times New Roman" w:hAnsi="Times New Roman" w:cs="Times New Roman"/>
          <w:i/>
        </w:rPr>
        <w:t>Cytogenet Genome Res</w:t>
      </w:r>
      <w:r w:rsidR="002854C3" w:rsidRPr="00742EA1">
        <w:rPr>
          <w:rFonts w:ascii="Times New Roman" w:hAnsi="Times New Roman" w:cs="Times New Roman"/>
          <w:b/>
          <w:color w:val="262626"/>
        </w:rPr>
        <w:t xml:space="preserve"> </w:t>
      </w:r>
      <w:r w:rsidR="00862589" w:rsidRPr="00742EA1">
        <w:rPr>
          <w:rFonts w:ascii="Times New Roman" w:hAnsi="Times New Roman" w:cs="Times New Roman"/>
          <w:b/>
          <w:color w:val="262626"/>
        </w:rPr>
        <w:t>135</w:t>
      </w:r>
      <w:r w:rsidR="00862589" w:rsidRPr="00742EA1">
        <w:rPr>
          <w:rFonts w:ascii="Times New Roman" w:hAnsi="Times New Roman" w:cs="Times New Roman"/>
          <w:color w:val="262626"/>
        </w:rPr>
        <w:t xml:space="preserve">, 65-78. </w:t>
      </w:r>
    </w:p>
    <w:p w14:paraId="06CE763B" w14:textId="77777777" w:rsidR="00A55CD1" w:rsidRPr="00742EA1" w:rsidRDefault="00A55CD1" w:rsidP="00063B06">
      <w:pPr>
        <w:pStyle w:val="NormalWeb"/>
        <w:spacing w:before="0" w:beforeAutospacing="0" w:after="0" w:afterAutospacing="0"/>
        <w:rPr>
          <w:rFonts w:ascii="Times New Roman" w:hAnsi="Times New Roman"/>
          <w:sz w:val="24"/>
          <w:szCs w:val="24"/>
          <w:u w:color="262626"/>
        </w:rPr>
      </w:pPr>
    </w:p>
    <w:p w14:paraId="360E383B" w14:textId="7FF38071" w:rsidR="00A4553D" w:rsidRPr="00742EA1" w:rsidRDefault="0016706A" w:rsidP="00A4553D">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49</w:t>
      </w:r>
      <w:r w:rsidR="00A4553D" w:rsidRPr="00742EA1">
        <w:rPr>
          <w:rFonts w:ascii="Times New Roman" w:hAnsi="Times New Roman" w:cs="Times New Roman"/>
          <w:color w:val="000000" w:themeColor="text1"/>
        </w:rPr>
        <w:t xml:space="preserve">. Hayflick, L. (1974). The longevity of cultured human cells. </w:t>
      </w:r>
      <w:r w:rsidR="00724946" w:rsidRPr="00742EA1">
        <w:rPr>
          <w:rFonts w:ascii="Times New Roman" w:hAnsi="Times New Roman" w:cs="Times New Roman"/>
          <w:i/>
        </w:rPr>
        <w:t>J Am Geriatr Soc</w:t>
      </w:r>
      <w:r w:rsidR="00724946" w:rsidRPr="00742EA1">
        <w:rPr>
          <w:rFonts w:ascii="Times New Roman" w:hAnsi="Times New Roman" w:cs="Times New Roman"/>
          <w:b/>
          <w:color w:val="000000" w:themeColor="text1"/>
        </w:rPr>
        <w:t xml:space="preserve"> </w:t>
      </w:r>
      <w:r w:rsidR="00A4553D" w:rsidRPr="00742EA1">
        <w:rPr>
          <w:rFonts w:ascii="Times New Roman" w:hAnsi="Times New Roman" w:cs="Times New Roman"/>
          <w:b/>
          <w:color w:val="000000" w:themeColor="text1"/>
        </w:rPr>
        <w:t>22</w:t>
      </w:r>
      <w:r w:rsidR="00A4553D" w:rsidRPr="00742EA1">
        <w:rPr>
          <w:rFonts w:ascii="Times New Roman" w:hAnsi="Times New Roman" w:cs="Times New Roman"/>
          <w:color w:val="000000" w:themeColor="text1"/>
        </w:rPr>
        <w:t>, 1-12.</w:t>
      </w:r>
    </w:p>
    <w:p w14:paraId="60F4A8CB" w14:textId="77777777" w:rsidR="00A4553D" w:rsidRPr="00742EA1" w:rsidRDefault="00A4553D" w:rsidP="00A4553D">
      <w:pPr>
        <w:widowControl w:val="0"/>
        <w:autoSpaceDE w:val="0"/>
        <w:autoSpaceDN w:val="0"/>
        <w:adjustRightInd w:val="0"/>
        <w:rPr>
          <w:rFonts w:ascii="Times New Roman" w:hAnsi="Times New Roman" w:cs="Times New Roman"/>
        </w:rPr>
      </w:pPr>
    </w:p>
    <w:p w14:paraId="24FC5455" w14:textId="2181C966" w:rsidR="00A4553D" w:rsidRPr="00742EA1" w:rsidRDefault="0016706A" w:rsidP="00A4553D">
      <w:pPr>
        <w:widowControl w:val="0"/>
        <w:autoSpaceDE w:val="0"/>
        <w:autoSpaceDN w:val="0"/>
        <w:adjustRightInd w:val="0"/>
        <w:rPr>
          <w:rFonts w:ascii="Times New Roman" w:hAnsi="Times New Roman" w:cs="Times New Roman"/>
        </w:rPr>
      </w:pPr>
      <w:r>
        <w:rPr>
          <w:rFonts w:ascii="Times New Roman" w:hAnsi="Times New Roman" w:cs="Times New Roman"/>
        </w:rPr>
        <w:t>50</w:t>
      </w:r>
      <w:r w:rsidR="00A4553D" w:rsidRPr="00742EA1">
        <w:rPr>
          <w:rFonts w:ascii="Times New Roman" w:hAnsi="Times New Roman" w:cs="Times New Roman"/>
        </w:rPr>
        <w:t xml:space="preserve">. Holmes, D.J. &amp; Austad, S.N. (1995). The evolution of avian senescence patterns: implications for understanding primary aging processes. </w:t>
      </w:r>
      <w:r w:rsidR="00A4553D" w:rsidRPr="00742EA1">
        <w:rPr>
          <w:rFonts w:ascii="Times New Roman" w:hAnsi="Times New Roman" w:cs="Times New Roman"/>
          <w:i/>
        </w:rPr>
        <w:t>American Zoolog</w:t>
      </w:r>
      <w:r w:rsidR="00293F84" w:rsidRPr="00742EA1">
        <w:rPr>
          <w:rFonts w:ascii="Times New Roman" w:hAnsi="Times New Roman" w:cs="Times New Roman"/>
          <w:i/>
        </w:rPr>
        <w:t>ist</w:t>
      </w:r>
      <w:r w:rsidR="00A4553D" w:rsidRPr="00742EA1">
        <w:rPr>
          <w:rFonts w:ascii="Times New Roman" w:hAnsi="Times New Roman" w:cs="Times New Roman"/>
        </w:rPr>
        <w:t xml:space="preserve"> </w:t>
      </w:r>
      <w:r w:rsidR="00A4553D" w:rsidRPr="00742EA1">
        <w:rPr>
          <w:rFonts w:ascii="Times New Roman" w:hAnsi="Times New Roman" w:cs="Times New Roman"/>
          <w:b/>
        </w:rPr>
        <w:t>35</w:t>
      </w:r>
      <w:r w:rsidR="00A4553D" w:rsidRPr="00742EA1">
        <w:rPr>
          <w:rFonts w:ascii="Times New Roman" w:hAnsi="Times New Roman" w:cs="Times New Roman"/>
        </w:rPr>
        <w:t>, 307-317.</w:t>
      </w:r>
    </w:p>
    <w:p w14:paraId="7F3BF985" w14:textId="77777777" w:rsidR="00A4553D" w:rsidRPr="00742EA1" w:rsidRDefault="00A4553D" w:rsidP="00A4553D">
      <w:pPr>
        <w:widowControl w:val="0"/>
        <w:autoSpaceDE w:val="0"/>
        <w:autoSpaceDN w:val="0"/>
        <w:adjustRightInd w:val="0"/>
        <w:rPr>
          <w:rFonts w:ascii="Times New Roman" w:hAnsi="Times New Roman" w:cs="Times New Roman"/>
          <w:u w:color="262626"/>
        </w:rPr>
      </w:pPr>
    </w:p>
    <w:p w14:paraId="31E6FEA0" w14:textId="3826F4B8" w:rsidR="00A4553D" w:rsidRPr="00742EA1" w:rsidRDefault="0016706A" w:rsidP="00A4553D">
      <w:pPr>
        <w:widowControl w:val="0"/>
        <w:autoSpaceDE w:val="0"/>
        <w:autoSpaceDN w:val="0"/>
        <w:adjustRightInd w:val="0"/>
        <w:rPr>
          <w:rFonts w:ascii="Times New Roman" w:hAnsi="Times New Roman" w:cs="Times New Roman"/>
          <w:u w:color="262626"/>
        </w:rPr>
      </w:pPr>
      <w:r>
        <w:rPr>
          <w:rFonts w:ascii="Times New Roman" w:hAnsi="Times New Roman" w:cs="Times New Roman"/>
          <w:u w:color="262626"/>
        </w:rPr>
        <w:t>51</w:t>
      </w:r>
      <w:r w:rsidR="00A4553D" w:rsidRPr="00742EA1">
        <w:rPr>
          <w:rFonts w:ascii="Times New Roman" w:hAnsi="Times New Roman" w:cs="Times New Roman"/>
          <w:u w:color="262626"/>
        </w:rPr>
        <w:t>. Haussmann, M.F., Vleck, C.M., Nisbet, I.C. (2003). Calibrating the telomere clock in common ter</w:t>
      </w:r>
      <w:r w:rsidR="00ED664F" w:rsidRPr="00742EA1">
        <w:rPr>
          <w:rFonts w:ascii="Times New Roman" w:hAnsi="Times New Roman" w:cs="Times New Roman"/>
          <w:u w:color="262626"/>
        </w:rPr>
        <w:t xml:space="preserve">ns, </w:t>
      </w:r>
      <w:r w:rsidR="00ED664F" w:rsidRPr="00742EA1">
        <w:rPr>
          <w:rFonts w:ascii="Times New Roman" w:hAnsi="Times New Roman" w:cs="Times New Roman"/>
          <w:i/>
          <w:u w:color="262626"/>
        </w:rPr>
        <w:t>Sterna hirundo</w:t>
      </w:r>
      <w:r w:rsidR="00ED664F" w:rsidRPr="00742EA1">
        <w:rPr>
          <w:rFonts w:ascii="Times New Roman" w:hAnsi="Times New Roman" w:cs="Times New Roman"/>
          <w:u w:color="262626"/>
        </w:rPr>
        <w:t>. Exp Gerontol</w:t>
      </w:r>
      <w:r w:rsidR="00A4553D" w:rsidRPr="00742EA1">
        <w:rPr>
          <w:rFonts w:ascii="Times New Roman" w:hAnsi="Times New Roman" w:cs="Times New Roman"/>
          <w:u w:color="262626"/>
        </w:rPr>
        <w:t xml:space="preserve"> </w:t>
      </w:r>
      <w:r w:rsidR="00A4553D" w:rsidRPr="00742EA1">
        <w:rPr>
          <w:rFonts w:ascii="Times New Roman" w:hAnsi="Times New Roman" w:cs="Times New Roman"/>
          <w:b/>
          <w:u w:color="262626"/>
        </w:rPr>
        <w:t>38</w:t>
      </w:r>
      <w:r w:rsidR="00A4553D" w:rsidRPr="00742EA1">
        <w:rPr>
          <w:rFonts w:ascii="Times New Roman" w:hAnsi="Times New Roman" w:cs="Times New Roman"/>
          <w:u w:color="262626"/>
        </w:rPr>
        <w:t xml:space="preserve">, 787-789. </w:t>
      </w:r>
    </w:p>
    <w:p w14:paraId="05C31FD0" w14:textId="77777777" w:rsidR="00A4553D" w:rsidRPr="00742EA1" w:rsidRDefault="00A4553D" w:rsidP="00A4553D">
      <w:pPr>
        <w:widowControl w:val="0"/>
        <w:autoSpaceDE w:val="0"/>
        <w:autoSpaceDN w:val="0"/>
        <w:adjustRightInd w:val="0"/>
        <w:rPr>
          <w:rFonts w:ascii="Times New Roman" w:hAnsi="Times New Roman" w:cs="Times New Roman"/>
          <w:color w:val="000000" w:themeColor="text1"/>
        </w:rPr>
      </w:pPr>
    </w:p>
    <w:p w14:paraId="29A82051" w14:textId="5BC35053" w:rsidR="00A4553D" w:rsidRPr="00742EA1" w:rsidRDefault="0016706A" w:rsidP="00A4553D">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52</w:t>
      </w:r>
      <w:r w:rsidR="00A4553D" w:rsidRPr="00742EA1">
        <w:rPr>
          <w:rFonts w:ascii="Times New Roman" w:hAnsi="Times New Roman" w:cs="Times New Roman"/>
          <w:color w:val="000000" w:themeColor="text1"/>
        </w:rPr>
        <w:t>. Haussmann, M.F., Winkler, D.W.</w:t>
      </w:r>
      <w:r w:rsidR="007715C6" w:rsidRPr="00742EA1">
        <w:rPr>
          <w:rFonts w:ascii="Times New Roman" w:hAnsi="Times New Roman" w:cs="Times New Roman"/>
          <w:color w:val="000000" w:themeColor="text1"/>
        </w:rPr>
        <w:t>, Huntington, C.E., Nisbet, I.C.</w:t>
      </w:r>
      <w:r w:rsidR="00A4553D" w:rsidRPr="00742EA1">
        <w:rPr>
          <w:rFonts w:ascii="Times New Roman" w:hAnsi="Times New Roman" w:cs="Times New Roman"/>
          <w:color w:val="000000" w:themeColor="text1"/>
        </w:rPr>
        <w:t xml:space="preserve">, Vleck, C.M. </w:t>
      </w:r>
      <w:r w:rsidR="00A4553D" w:rsidRPr="007236AC">
        <w:rPr>
          <w:rFonts w:ascii="Times New Roman" w:hAnsi="Times New Roman" w:cs="Times New Roman"/>
          <w:color w:val="000000" w:themeColor="text1"/>
          <w:highlight w:val="yellow"/>
        </w:rPr>
        <w:t>(2007).</w:t>
      </w:r>
      <w:r w:rsidR="00A4553D" w:rsidRPr="00742EA1">
        <w:rPr>
          <w:rFonts w:ascii="Times New Roman" w:hAnsi="Times New Roman" w:cs="Times New Roman"/>
          <w:color w:val="000000" w:themeColor="text1"/>
        </w:rPr>
        <w:t xml:space="preserve"> Telomerase activity is maintained throughout the lifespan of long-lived birds. </w:t>
      </w:r>
      <w:r w:rsidR="007715C6" w:rsidRPr="00742EA1">
        <w:rPr>
          <w:rFonts w:ascii="Times New Roman" w:hAnsi="Times New Roman" w:cs="Times New Roman"/>
          <w:i/>
          <w:color w:val="000000" w:themeColor="text1"/>
        </w:rPr>
        <w:t>Exp Gerontol</w:t>
      </w:r>
      <w:r w:rsidR="00A4553D" w:rsidRPr="00742EA1">
        <w:rPr>
          <w:rFonts w:ascii="Times New Roman" w:hAnsi="Times New Roman" w:cs="Times New Roman"/>
          <w:color w:val="000000" w:themeColor="text1"/>
        </w:rPr>
        <w:t xml:space="preserve"> </w:t>
      </w:r>
      <w:r w:rsidR="00A4553D" w:rsidRPr="00742EA1">
        <w:rPr>
          <w:rFonts w:ascii="Times New Roman" w:hAnsi="Times New Roman" w:cs="Times New Roman"/>
          <w:b/>
          <w:color w:val="000000" w:themeColor="text1"/>
        </w:rPr>
        <w:t>42</w:t>
      </w:r>
      <w:r w:rsidR="007715C6" w:rsidRPr="00742EA1">
        <w:rPr>
          <w:rFonts w:ascii="Times New Roman" w:hAnsi="Times New Roman" w:cs="Times New Roman"/>
          <w:color w:val="000000" w:themeColor="text1"/>
        </w:rPr>
        <w:t>, 610-60</w:t>
      </w:r>
      <w:r w:rsidR="00A4553D" w:rsidRPr="00742EA1">
        <w:rPr>
          <w:rFonts w:ascii="Times New Roman" w:hAnsi="Times New Roman" w:cs="Times New Roman"/>
          <w:color w:val="000000" w:themeColor="text1"/>
        </w:rPr>
        <w:t xml:space="preserve">8. </w:t>
      </w:r>
    </w:p>
    <w:p w14:paraId="58A1F770" w14:textId="257F35F8" w:rsidR="00A4553D" w:rsidRPr="00742EA1" w:rsidRDefault="0016706A" w:rsidP="00A4553D">
      <w:pPr>
        <w:pStyle w:val="NormalWeb"/>
        <w:rPr>
          <w:rFonts w:ascii="Times New Roman" w:hAnsi="Times New Roman"/>
          <w:sz w:val="24"/>
          <w:szCs w:val="24"/>
        </w:rPr>
      </w:pPr>
      <w:r>
        <w:rPr>
          <w:rFonts w:ascii="Times New Roman" w:hAnsi="Times New Roman"/>
          <w:sz w:val="24"/>
          <w:szCs w:val="24"/>
        </w:rPr>
        <w:t>53</w:t>
      </w:r>
      <w:r w:rsidR="00A4553D" w:rsidRPr="00742EA1">
        <w:rPr>
          <w:rFonts w:ascii="Times New Roman" w:hAnsi="Times New Roman"/>
          <w:sz w:val="24"/>
          <w:szCs w:val="24"/>
        </w:rPr>
        <w:t xml:space="preserve">. Honig, L.S., Kang, M.S., Cheng, R., Eckfeldt J.H., Thyagarajan B., Leiendecker-Foster, C., Province, M.A., Sanders, J.L., Perls, T., Christensen, K., Lee, J.H., Mayeux, R., Schupf, N. </w:t>
      </w:r>
      <w:r w:rsidR="00A4553D" w:rsidRPr="007236AC">
        <w:rPr>
          <w:rFonts w:ascii="Times New Roman" w:hAnsi="Times New Roman"/>
          <w:sz w:val="24"/>
          <w:szCs w:val="24"/>
          <w:highlight w:val="yellow"/>
        </w:rPr>
        <w:t>(2015).</w:t>
      </w:r>
      <w:r w:rsidR="00A4553D" w:rsidRPr="00742EA1">
        <w:rPr>
          <w:rFonts w:ascii="Times New Roman" w:hAnsi="Times New Roman"/>
          <w:sz w:val="24"/>
          <w:szCs w:val="24"/>
        </w:rPr>
        <w:t xml:space="preserve"> Heritability of telomere length in a study of long-lived families. </w:t>
      </w:r>
      <w:r w:rsidR="0016568B" w:rsidRPr="00742EA1">
        <w:rPr>
          <w:rFonts w:ascii="Times New Roman" w:hAnsi="Times New Roman"/>
          <w:i/>
          <w:sz w:val="24"/>
          <w:szCs w:val="24"/>
        </w:rPr>
        <w:t xml:space="preserve">Neurobiol </w:t>
      </w:r>
      <w:r w:rsidR="00A4553D" w:rsidRPr="00742EA1">
        <w:rPr>
          <w:rFonts w:ascii="Times New Roman" w:hAnsi="Times New Roman"/>
          <w:i/>
          <w:sz w:val="24"/>
          <w:szCs w:val="24"/>
        </w:rPr>
        <w:t>Aging</w:t>
      </w:r>
      <w:r w:rsidR="00A4553D" w:rsidRPr="00742EA1">
        <w:rPr>
          <w:rFonts w:ascii="Times New Roman" w:hAnsi="Times New Roman"/>
          <w:sz w:val="24"/>
          <w:szCs w:val="24"/>
        </w:rPr>
        <w:t xml:space="preserve"> </w:t>
      </w:r>
      <w:r w:rsidR="00A4553D" w:rsidRPr="00742EA1">
        <w:rPr>
          <w:rFonts w:ascii="Times New Roman" w:hAnsi="Times New Roman"/>
          <w:b/>
          <w:sz w:val="24"/>
          <w:szCs w:val="24"/>
        </w:rPr>
        <w:t>36</w:t>
      </w:r>
      <w:r w:rsidR="00A4553D" w:rsidRPr="00742EA1">
        <w:rPr>
          <w:rFonts w:ascii="Times New Roman" w:hAnsi="Times New Roman"/>
          <w:sz w:val="24"/>
          <w:szCs w:val="24"/>
        </w:rPr>
        <w:t>, 2785-2790.</w:t>
      </w:r>
    </w:p>
    <w:p w14:paraId="0775DECA" w14:textId="4C7F3123" w:rsidR="00862589" w:rsidRPr="00742EA1" w:rsidRDefault="0016706A" w:rsidP="00704D06">
      <w:pPr>
        <w:widowControl w:val="0"/>
        <w:autoSpaceDE w:val="0"/>
        <w:autoSpaceDN w:val="0"/>
        <w:adjustRightInd w:val="0"/>
        <w:rPr>
          <w:rFonts w:ascii="Times New Roman" w:hAnsi="Times New Roman" w:cs="Times New Roman"/>
        </w:rPr>
      </w:pPr>
      <w:r>
        <w:rPr>
          <w:rFonts w:ascii="Times New Roman" w:hAnsi="Times New Roman" w:cs="Times New Roman"/>
        </w:rPr>
        <w:t>54</w:t>
      </w:r>
      <w:r w:rsidR="0088023F" w:rsidRPr="00742EA1">
        <w:rPr>
          <w:rFonts w:ascii="Times New Roman" w:hAnsi="Times New Roman" w:cs="Times New Roman"/>
        </w:rPr>
        <w:t>. Reichert, S., Criscuolo, F., Zahn, S., Arrivé</w:t>
      </w:r>
      <w:r w:rsidR="00862589" w:rsidRPr="00742EA1">
        <w:rPr>
          <w:rFonts w:ascii="Times New Roman" w:hAnsi="Times New Roman" w:cs="Times New Roman"/>
        </w:rPr>
        <w:t xml:space="preserve">, M., Bize, P., Massemin, S. </w:t>
      </w:r>
      <w:r w:rsidR="00862589" w:rsidRPr="007236AC">
        <w:rPr>
          <w:rFonts w:ascii="Times New Roman" w:hAnsi="Times New Roman" w:cs="Times New Roman"/>
          <w:highlight w:val="yellow"/>
        </w:rPr>
        <w:t>(2015a).</w:t>
      </w:r>
      <w:r w:rsidR="00862589" w:rsidRPr="00742EA1">
        <w:rPr>
          <w:rFonts w:ascii="Times New Roman" w:hAnsi="Times New Roman" w:cs="Times New Roman"/>
        </w:rPr>
        <w:t xml:space="preserve"> Immediate and delayed effects of growth conditions on ageing parameters in nestling zebra finches. </w:t>
      </w:r>
      <w:r w:rsidR="0088023F" w:rsidRPr="00742EA1">
        <w:rPr>
          <w:rFonts w:ascii="Times New Roman" w:hAnsi="Times New Roman" w:cs="Times New Roman"/>
          <w:i/>
        </w:rPr>
        <w:t>J Exp Biol</w:t>
      </w:r>
      <w:r w:rsidR="00862589" w:rsidRPr="00742EA1">
        <w:rPr>
          <w:rFonts w:ascii="Times New Roman" w:hAnsi="Times New Roman" w:cs="Times New Roman"/>
        </w:rPr>
        <w:t xml:space="preserve"> </w:t>
      </w:r>
      <w:r w:rsidR="00862589" w:rsidRPr="00742EA1">
        <w:rPr>
          <w:rFonts w:ascii="Times New Roman" w:hAnsi="Times New Roman" w:cs="Times New Roman"/>
          <w:b/>
        </w:rPr>
        <w:t>218</w:t>
      </w:r>
      <w:r w:rsidR="00862589" w:rsidRPr="00742EA1">
        <w:rPr>
          <w:rFonts w:ascii="Times New Roman" w:hAnsi="Times New Roman" w:cs="Times New Roman"/>
        </w:rPr>
        <w:t xml:space="preserve"> 491-499.</w:t>
      </w:r>
    </w:p>
    <w:p w14:paraId="5FFBCCFD" w14:textId="77777777" w:rsidR="00704D06" w:rsidRPr="00742EA1" w:rsidRDefault="00704D06" w:rsidP="00063B06">
      <w:pPr>
        <w:pStyle w:val="NormalWeb"/>
        <w:spacing w:before="0" w:beforeAutospacing="0" w:after="0" w:afterAutospacing="0"/>
        <w:rPr>
          <w:rFonts w:ascii="Times New Roman" w:hAnsi="Times New Roman"/>
          <w:sz w:val="24"/>
          <w:szCs w:val="24"/>
          <w:u w:color="262626"/>
        </w:rPr>
      </w:pPr>
    </w:p>
    <w:p w14:paraId="3D8DC225" w14:textId="26FBC280" w:rsidR="00DA1B0A" w:rsidRPr="00742EA1" w:rsidRDefault="0016706A" w:rsidP="00063B06">
      <w:pPr>
        <w:pStyle w:val="NormalWeb"/>
        <w:spacing w:before="0" w:beforeAutospacing="0" w:after="0" w:afterAutospacing="0"/>
        <w:rPr>
          <w:rFonts w:ascii="Times New Roman" w:hAnsi="Times New Roman"/>
          <w:color w:val="000000" w:themeColor="text1"/>
          <w:sz w:val="24"/>
          <w:szCs w:val="24"/>
          <w:u w:color="262626"/>
        </w:rPr>
      </w:pPr>
      <w:r>
        <w:rPr>
          <w:rFonts w:ascii="Times New Roman" w:hAnsi="Times New Roman"/>
          <w:sz w:val="24"/>
          <w:szCs w:val="24"/>
          <w:u w:color="262626"/>
        </w:rPr>
        <w:t>55</w:t>
      </w:r>
      <w:r w:rsidR="00F469C0" w:rsidRPr="00742EA1">
        <w:rPr>
          <w:rFonts w:ascii="Times New Roman" w:hAnsi="Times New Roman"/>
          <w:sz w:val="24"/>
          <w:szCs w:val="24"/>
          <w:u w:color="262626"/>
        </w:rPr>
        <w:t xml:space="preserve">. </w:t>
      </w:r>
      <w:r w:rsidR="00DA1B0A" w:rsidRPr="00742EA1">
        <w:rPr>
          <w:rFonts w:ascii="Times New Roman" w:hAnsi="Times New Roman"/>
          <w:sz w:val="24"/>
          <w:szCs w:val="24"/>
          <w:u w:color="262626"/>
        </w:rPr>
        <w:t>Asghar, M., Bensch, S, Tarka, M., Hansson, B., Hasselquist, D</w:t>
      </w:r>
      <w:r w:rsidR="00DA1B0A" w:rsidRPr="007236AC">
        <w:rPr>
          <w:rFonts w:ascii="Times New Roman" w:hAnsi="Times New Roman"/>
          <w:sz w:val="24"/>
          <w:szCs w:val="24"/>
          <w:highlight w:val="yellow"/>
          <w:u w:color="262626"/>
        </w:rPr>
        <w:t>. (2015</w:t>
      </w:r>
      <w:r w:rsidR="00F469C0" w:rsidRPr="007236AC">
        <w:rPr>
          <w:rFonts w:ascii="Times New Roman" w:hAnsi="Times New Roman"/>
          <w:sz w:val="24"/>
          <w:szCs w:val="24"/>
          <w:highlight w:val="yellow"/>
          <w:u w:color="262626"/>
        </w:rPr>
        <w:t>a</w:t>
      </w:r>
      <w:r w:rsidR="00DA1B0A" w:rsidRPr="007236AC">
        <w:rPr>
          <w:rFonts w:ascii="Times New Roman" w:hAnsi="Times New Roman"/>
          <w:sz w:val="24"/>
          <w:szCs w:val="24"/>
          <w:highlight w:val="yellow"/>
          <w:u w:color="262626"/>
        </w:rPr>
        <w:t>).</w:t>
      </w:r>
      <w:r w:rsidR="00DA1B0A" w:rsidRPr="00742EA1">
        <w:rPr>
          <w:rFonts w:ascii="Times New Roman" w:hAnsi="Times New Roman"/>
          <w:sz w:val="24"/>
          <w:szCs w:val="24"/>
          <w:u w:color="262626"/>
        </w:rPr>
        <w:t xml:space="preserve"> Maternal and genetic factors determine early life telomere length.</w:t>
      </w:r>
      <w:r w:rsidR="004566CF" w:rsidRPr="00742EA1">
        <w:rPr>
          <w:rFonts w:ascii="Times New Roman" w:hAnsi="Times New Roman"/>
          <w:sz w:val="24"/>
          <w:szCs w:val="24"/>
          <w:u w:color="262626"/>
        </w:rPr>
        <w:t xml:space="preserve"> </w:t>
      </w:r>
      <w:r w:rsidR="004566CF" w:rsidRPr="00742EA1">
        <w:rPr>
          <w:rFonts w:ascii="Times New Roman" w:hAnsi="Times New Roman"/>
          <w:i/>
          <w:color w:val="262626"/>
          <w:sz w:val="24"/>
          <w:szCs w:val="24"/>
        </w:rPr>
        <w:t>Proc Biol Sci</w:t>
      </w:r>
      <w:r w:rsidR="004566CF" w:rsidRPr="00742EA1">
        <w:rPr>
          <w:rFonts w:ascii="Times New Roman" w:hAnsi="Times New Roman"/>
          <w:color w:val="262626"/>
          <w:sz w:val="22"/>
          <w:szCs w:val="22"/>
          <w:u w:val="single" w:color="262626"/>
        </w:rPr>
        <w:t xml:space="preserve"> </w:t>
      </w:r>
      <w:r w:rsidR="00DA1B0A" w:rsidRPr="00742EA1">
        <w:rPr>
          <w:rFonts w:ascii="Times New Roman" w:hAnsi="Times New Roman"/>
          <w:b/>
          <w:color w:val="000000" w:themeColor="text1"/>
          <w:sz w:val="24"/>
          <w:szCs w:val="24"/>
          <w:u w:color="262626"/>
        </w:rPr>
        <w:t>282</w:t>
      </w:r>
      <w:r w:rsidR="00DA1B0A" w:rsidRPr="00742EA1">
        <w:rPr>
          <w:rFonts w:ascii="Times New Roman" w:hAnsi="Times New Roman"/>
          <w:color w:val="000000" w:themeColor="text1"/>
          <w:sz w:val="24"/>
          <w:szCs w:val="24"/>
          <w:u w:color="262626"/>
        </w:rPr>
        <w:t>, 20142263.</w:t>
      </w:r>
    </w:p>
    <w:p w14:paraId="212F1374" w14:textId="77777777" w:rsidR="00740434" w:rsidRPr="00742EA1" w:rsidRDefault="00740434" w:rsidP="00740434">
      <w:pPr>
        <w:widowControl w:val="0"/>
        <w:autoSpaceDE w:val="0"/>
        <w:autoSpaceDN w:val="0"/>
        <w:adjustRightInd w:val="0"/>
        <w:rPr>
          <w:rFonts w:ascii="Times New Roman" w:hAnsi="Times New Roman" w:cs="Times New Roman"/>
          <w:bCs/>
        </w:rPr>
      </w:pPr>
    </w:p>
    <w:p w14:paraId="2CAB5963" w14:textId="6C31738A" w:rsidR="00740434" w:rsidRPr="00742EA1" w:rsidRDefault="0016706A" w:rsidP="00740434">
      <w:pPr>
        <w:widowControl w:val="0"/>
        <w:autoSpaceDE w:val="0"/>
        <w:autoSpaceDN w:val="0"/>
        <w:adjustRightInd w:val="0"/>
        <w:rPr>
          <w:rFonts w:ascii="Times New Roman" w:hAnsi="Times New Roman" w:cs="Times New Roman"/>
          <w:bCs/>
        </w:rPr>
      </w:pPr>
      <w:r>
        <w:rPr>
          <w:rFonts w:ascii="Times New Roman" w:hAnsi="Times New Roman" w:cs="Times New Roman"/>
          <w:bCs/>
        </w:rPr>
        <w:t>56</w:t>
      </w:r>
      <w:r w:rsidR="00740434" w:rsidRPr="00742EA1">
        <w:rPr>
          <w:rFonts w:ascii="Times New Roman" w:hAnsi="Times New Roman" w:cs="Times New Roman"/>
          <w:bCs/>
        </w:rPr>
        <w:t xml:space="preserve">. Voillemot, M., Hine, K., Zahn, S., Criscuolo, F., Gustafsson, L., Doligez, B., Bize, P. </w:t>
      </w:r>
      <w:r w:rsidR="00740434" w:rsidRPr="007236AC">
        <w:rPr>
          <w:rFonts w:ascii="Times New Roman" w:hAnsi="Times New Roman" w:cs="Times New Roman"/>
          <w:bCs/>
          <w:highlight w:val="yellow"/>
        </w:rPr>
        <w:t>(2012).</w:t>
      </w:r>
      <w:r w:rsidR="00740434" w:rsidRPr="00742EA1">
        <w:rPr>
          <w:rFonts w:ascii="Times New Roman" w:hAnsi="Times New Roman" w:cs="Times New Roman"/>
          <w:bCs/>
        </w:rPr>
        <w:t xml:space="preserve"> Effects of brood size manipulation and common origin on phenotype and telomere length in nestling collared flycatchers. </w:t>
      </w:r>
      <w:r w:rsidR="001F28D9" w:rsidRPr="00742EA1">
        <w:rPr>
          <w:rFonts w:ascii="Times New Roman" w:hAnsi="Times New Roman" w:cs="Times New Roman"/>
          <w:bCs/>
          <w:i/>
        </w:rPr>
        <w:t>BMC Ecol</w:t>
      </w:r>
      <w:r w:rsidR="00740434" w:rsidRPr="00742EA1">
        <w:rPr>
          <w:rFonts w:ascii="Times New Roman" w:hAnsi="Times New Roman" w:cs="Times New Roman"/>
          <w:bCs/>
        </w:rPr>
        <w:t xml:space="preserve"> </w:t>
      </w:r>
      <w:r w:rsidR="00740434" w:rsidRPr="00742EA1">
        <w:rPr>
          <w:rFonts w:ascii="Times New Roman" w:hAnsi="Times New Roman" w:cs="Times New Roman"/>
          <w:b/>
          <w:u w:color="243778"/>
        </w:rPr>
        <w:t>12</w:t>
      </w:r>
      <w:r w:rsidR="001F28D9" w:rsidRPr="00742EA1">
        <w:rPr>
          <w:rFonts w:ascii="Times New Roman" w:hAnsi="Times New Roman" w:cs="Times New Roman"/>
          <w:u w:color="243778"/>
        </w:rPr>
        <w:t>, 17</w:t>
      </w:r>
      <w:r w:rsidR="00740434" w:rsidRPr="00742EA1">
        <w:rPr>
          <w:rFonts w:ascii="Times New Roman" w:hAnsi="Times New Roman" w:cs="Times New Roman"/>
          <w:u w:color="243778"/>
        </w:rPr>
        <w:t>.</w:t>
      </w:r>
    </w:p>
    <w:p w14:paraId="33E01C0F" w14:textId="77777777" w:rsidR="00862589" w:rsidRPr="00742EA1" w:rsidRDefault="00862589" w:rsidP="00862589">
      <w:pPr>
        <w:widowControl w:val="0"/>
        <w:autoSpaceDE w:val="0"/>
        <w:autoSpaceDN w:val="0"/>
        <w:adjustRightInd w:val="0"/>
        <w:rPr>
          <w:rFonts w:ascii="Times New Roman" w:hAnsi="Times New Roman" w:cs="Times New Roman"/>
          <w:u w:color="243778"/>
        </w:rPr>
      </w:pPr>
    </w:p>
    <w:p w14:paraId="53BE8C12" w14:textId="32DC6FEE" w:rsidR="00862589" w:rsidRPr="00742EA1" w:rsidRDefault="0016706A" w:rsidP="00862589">
      <w:pPr>
        <w:widowControl w:val="0"/>
        <w:autoSpaceDE w:val="0"/>
        <w:autoSpaceDN w:val="0"/>
        <w:adjustRightInd w:val="0"/>
        <w:rPr>
          <w:rFonts w:ascii="Times New Roman" w:hAnsi="Times New Roman" w:cs="Times New Roman"/>
          <w:u w:color="243778"/>
        </w:rPr>
      </w:pPr>
      <w:r>
        <w:rPr>
          <w:rFonts w:ascii="Times New Roman" w:hAnsi="Times New Roman" w:cs="Times New Roman"/>
          <w:u w:color="243778"/>
        </w:rPr>
        <w:t>57</w:t>
      </w:r>
      <w:r w:rsidR="00862589" w:rsidRPr="00742EA1">
        <w:rPr>
          <w:rFonts w:ascii="Times New Roman" w:hAnsi="Times New Roman" w:cs="Times New Roman"/>
          <w:u w:color="243778"/>
        </w:rPr>
        <w:t xml:space="preserve">. Rea, S.L., Wu, D., Cypser, J.R., Vaupel, J.W., Johnson, T.E. </w:t>
      </w:r>
      <w:r w:rsidR="00862589" w:rsidRPr="007236AC">
        <w:rPr>
          <w:rFonts w:ascii="Times New Roman" w:hAnsi="Times New Roman" w:cs="Times New Roman"/>
          <w:highlight w:val="yellow"/>
          <w:u w:color="243778"/>
        </w:rPr>
        <w:t>(2005)</w:t>
      </w:r>
      <w:r w:rsidR="00862589" w:rsidRPr="00742EA1">
        <w:rPr>
          <w:rFonts w:ascii="Times New Roman" w:hAnsi="Times New Roman" w:cs="Times New Roman"/>
          <w:u w:color="243778"/>
        </w:rPr>
        <w:t xml:space="preserve">. A stress-sensitive reporter predicts longevity in isogenic populations of </w:t>
      </w:r>
      <w:r w:rsidR="00862589" w:rsidRPr="00742EA1">
        <w:rPr>
          <w:rFonts w:ascii="Times New Roman" w:hAnsi="Times New Roman" w:cs="Times New Roman"/>
          <w:i/>
          <w:u w:color="243778"/>
        </w:rPr>
        <w:t>Caenorhabditis elegans</w:t>
      </w:r>
      <w:r w:rsidR="00862589" w:rsidRPr="00742EA1">
        <w:rPr>
          <w:rFonts w:ascii="Times New Roman" w:hAnsi="Times New Roman" w:cs="Times New Roman"/>
          <w:u w:color="243778"/>
        </w:rPr>
        <w:t xml:space="preserve">. (2005). </w:t>
      </w:r>
      <w:r w:rsidR="00862589" w:rsidRPr="00742EA1">
        <w:rPr>
          <w:rFonts w:ascii="Times New Roman" w:hAnsi="Times New Roman" w:cs="Times New Roman"/>
          <w:i/>
          <w:u w:color="243778"/>
        </w:rPr>
        <w:t>Nat Genet</w:t>
      </w:r>
      <w:r w:rsidR="00862589" w:rsidRPr="00742EA1">
        <w:rPr>
          <w:rFonts w:ascii="Times New Roman" w:hAnsi="Times New Roman" w:cs="Times New Roman"/>
          <w:u w:color="243778"/>
        </w:rPr>
        <w:t xml:space="preserve"> </w:t>
      </w:r>
      <w:r w:rsidR="00862589" w:rsidRPr="00742EA1">
        <w:rPr>
          <w:rFonts w:ascii="Times New Roman" w:hAnsi="Times New Roman" w:cs="Times New Roman"/>
          <w:b/>
          <w:u w:color="243778"/>
        </w:rPr>
        <w:t>37</w:t>
      </w:r>
      <w:r w:rsidR="00862589" w:rsidRPr="00742EA1">
        <w:rPr>
          <w:rFonts w:ascii="Times New Roman" w:hAnsi="Times New Roman" w:cs="Times New Roman"/>
          <w:u w:color="243778"/>
        </w:rPr>
        <w:t>, 894-898.</w:t>
      </w:r>
    </w:p>
    <w:p w14:paraId="21A05751" w14:textId="2948C555" w:rsidR="00A4553D" w:rsidRPr="00742EA1" w:rsidRDefault="0016706A" w:rsidP="00A4553D">
      <w:pPr>
        <w:pStyle w:val="NormalWeb"/>
        <w:rPr>
          <w:rFonts w:ascii="Times New Roman" w:eastAsia="Times New Roman" w:hAnsi="Times New Roman"/>
          <w:iCs/>
          <w:sz w:val="24"/>
          <w:szCs w:val="24"/>
        </w:rPr>
      </w:pPr>
      <w:r>
        <w:rPr>
          <w:rStyle w:val="cit-last-page"/>
          <w:rFonts w:ascii="Times New Roman" w:eastAsia="Times New Roman" w:hAnsi="Times New Roman"/>
          <w:iCs/>
          <w:sz w:val="24"/>
          <w:szCs w:val="24"/>
        </w:rPr>
        <w:t>58</w:t>
      </w:r>
      <w:r w:rsidR="00A4553D" w:rsidRPr="00742EA1">
        <w:rPr>
          <w:rStyle w:val="cit-last-page"/>
          <w:rFonts w:ascii="Times New Roman" w:eastAsia="Times New Roman" w:hAnsi="Times New Roman"/>
          <w:iCs/>
          <w:sz w:val="24"/>
          <w:szCs w:val="24"/>
        </w:rPr>
        <w:t>. Fillon,</w:t>
      </w:r>
      <w:r w:rsidR="005638F6" w:rsidRPr="00742EA1">
        <w:rPr>
          <w:rStyle w:val="cit-last-page"/>
          <w:rFonts w:ascii="Times New Roman" w:eastAsia="Times New Roman" w:hAnsi="Times New Roman"/>
          <w:iCs/>
          <w:sz w:val="24"/>
          <w:szCs w:val="24"/>
        </w:rPr>
        <w:t xml:space="preserve"> V., Morisson, M., Zoorob, R., A</w:t>
      </w:r>
      <w:r w:rsidR="00A4553D" w:rsidRPr="00742EA1">
        <w:rPr>
          <w:rStyle w:val="cit-last-page"/>
          <w:rFonts w:ascii="Times New Roman" w:eastAsia="Times New Roman" w:hAnsi="Times New Roman"/>
          <w:iCs/>
          <w:sz w:val="24"/>
          <w:szCs w:val="24"/>
        </w:rPr>
        <w:t xml:space="preserve">uffray, C., Douaire, M., Gellin J., Vignal, A. (1998). Identification of 16 chicken microchromosomes by molecular markers using two-colour fluorescence </w:t>
      </w:r>
      <w:r w:rsidR="00A4553D" w:rsidRPr="00742EA1">
        <w:rPr>
          <w:rStyle w:val="cit-last-page"/>
          <w:rFonts w:ascii="Times New Roman" w:eastAsia="Times New Roman" w:hAnsi="Times New Roman"/>
          <w:i/>
          <w:iCs/>
          <w:sz w:val="24"/>
          <w:szCs w:val="24"/>
        </w:rPr>
        <w:t>in situ</w:t>
      </w:r>
      <w:r w:rsidR="00A4553D" w:rsidRPr="00742EA1">
        <w:rPr>
          <w:rStyle w:val="cit-last-page"/>
          <w:rFonts w:ascii="Times New Roman" w:eastAsia="Times New Roman" w:hAnsi="Times New Roman"/>
          <w:iCs/>
          <w:sz w:val="24"/>
          <w:szCs w:val="24"/>
        </w:rPr>
        <w:t xml:space="preserve"> hybridization (FISH). </w:t>
      </w:r>
      <w:r w:rsidR="005638F6" w:rsidRPr="00742EA1">
        <w:rPr>
          <w:rStyle w:val="cit-last-page"/>
          <w:rFonts w:ascii="Times New Roman" w:eastAsia="Times New Roman" w:hAnsi="Times New Roman"/>
          <w:i/>
          <w:iCs/>
          <w:sz w:val="24"/>
          <w:szCs w:val="24"/>
        </w:rPr>
        <w:t>Chromosome Res</w:t>
      </w:r>
      <w:r w:rsidR="00A4553D" w:rsidRPr="00742EA1">
        <w:rPr>
          <w:rStyle w:val="cit-last-page"/>
          <w:rFonts w:ascii="Times New Roman" w:eastAsia="Times New Roman" w:hAnsi="Times New Roman"/>
          <w:iCs/>
          <w:sz w:val="24"/>
          <w:szCs w:val="24"/>
        </w:rPr>
        <w:t xml:space="preserve"> </w:t>
      </w:r>
      <w:r w:rsidR="00A4553D" w:rsidRPr="00742EA1">
        <w:rPr>
          <w:rStyle w:val="cit-last-page"/>
          <w:rFonts w:ascii="Times New Roman" w:eastAsia="Times New Roman" w:hAnsi="Times New Roman"/>
          <w:b/>
          <w:iCs/>
          <w:sz w:val="24"/>
          <w:szCs w:val="24"/>
        </w:rPr>
        <w:t>6</w:t>
      </w:r>
      <w:r w:rsidR="00A4553D" w:rsidRPr="00742EA1">
        <w:rPr>
          <w:rStyle w:val="cit-last-page"/>
          <w:rFonts w:ascii="Times New Roman" w:eastAsia="Times New Roman" w:hAnsi="Times New Roman"/>
          <w:iCs/>
          <w:sz w:val="24"/>
          <w:szCs w:val="24"/>
        </w:rPr>
        <w:t>, 307-313.</w:t>
      </w:r>
    </w:p>
    <w:p w14:paraId="68AC7E9B" w14:textId="5CF57EE7" w:rsidR="00862589" w:rsidRPr="00742EA1" w:rsidRDefault="0016706A" w:rsidP="00862589">
      <w:pPr>
        <w:pStyle w:val="NormalWeb"/>
        <w:rPr>
          <w:rFonts w:ascii="Times New Roman" w:hAnsi="Times New Roman"/>
          <w:sz w:val="24"/>
          <w:szCs w:val="24"/>
          <w:u w:color="262626"/>
        </w:rPr>
      </w:pPr>
      <w:r>
        <w:rPr>
          <w:rFonts w:ascii="Times New Roman" w:hAnsi="Times New Roman"/>
          <w:sz w:val="24"/>
          <w:szCs w:val="24"/>
          <w:u w:color="262626"/>
        </w:rPr>
        <w:t>59</w:t>
      </w:r>
      <w:r w:rsidR="00862589" w:rsidRPr="00742EA1">
        <w:rPr>
          <w:rFonts w:ascii="Times New Roman" w:hAnsi="Times New Roman"/>
          <w:sz w:val="24"/>
          <w:szCs w:val="24"/>
          <w:u w:color="262626"/>
        </w:rPr>
        <w:t xml:space="preserve">. </w:t>
      </w:r>
      <w:r w:rsidR="00D060BA" w:rsidRPr="00742EA1">
        <w:rPr>
          <w:rFonts w:ascii="Times New Roman" w:hAnsi="Times New Roman"/>
          <w:sz w:val="24"/>
          <w:szCs w:val="24"/>
          <w:u w:color="262626"/>
        </w:rPr>
        <w:t xml:space="preserve">Nanda, I. &amp; </w:t>
      </w:r>
      <w:r w:rsidR="00862589" w:rsidRPr="00742EA1">
        <w:rPr>
          <w:rFonts w:ascii="Times New Roman" w:hAnsi="Times New Roman"/>
          <w:sz w:val="24"/>
          <w:szCs w:val="24"/>
          <w:u w:color="262626"/>
        </w:rPr>
        <w:t>Schmid, M. (1994). Localization of the telomeric (TTAGGG)n sequence in chicken (</w:t>
      </w:r>
      <w:r w:rsidR="00862589" w:rsidRPr="00742EA1">
        <w:rPr>
          <w:rFonts w:ascii="Times New Roman" w:hAnsi="Times New Roman"/>
          <w:i/>
          <w:sz w:val="24"/>
          <w:szCs w:val="24"/>
          <w:u w:color="262626"/>
        </w:rPr>
        <w:t>Gallus domesticus</w:t>
      </w:r>
      <w:r w:rsidR="00862589" w:rsidRPr="00742EA1">
        <w:rPr>
          <w:rFonts w:ascii="Times New Roman" w:hAnsi="Times New Roman"/>
          <w:sz w:val="24"/>
          <w:szCs w:val="24"/>
          <w:u w:color="262626"/>
        </w:rPr>
        <w:t xml:space="preserve">) chromosomes. </w:t>
      </w:r>
      <w:r w:rsidR="001C79CA" w:rsidRPr="00742EA1">
        <w:rPr>
          <w:rFonts w:ascii="Times New Roman" w:hAnsi="Times New Roman"/>
          <w:i/>
          <w:sz w:val="24"/>
          <w:szCs w:val="24"/>
          <w:u w:color="262626"/>
        </w:rPr>
        <w:t>Cytogenet Cell Genet</w:t>
      </w:r>
      <w:r w:rsidR="00862589" w:rsidRPr="00742EA1">
        <w:rPr>
          <w:rFonts w:ascii="Times New Roman" w:hAnsi="Times New Roman"/>
          <w:i/>
          <w:sz w:val="24"/>
          <w:szCs w:val="24"/>
          <w:u w:color="262626"/>
        </w:rPr>
        <w:t>s</w:t>
      </w:r>
      <w:r w:rsidR="00862589" w:rsidRPr="00742EA1">
        <w:rPr>
          <w:rFonts w:ascii="Times New Roman" w:hAnsi="Times New Roman"/>
          <w:sz w:val="24"/>
          <w:szCs w:val="24"/>
          <w:u w:color="262626"/>
        </w:rPr>
        <w:t xml:space="preserve"> </w:t>
      </w:r>
      <w:r w:rsidR="00862589" w:rsidRPr="00742EA1">
        <w:rPr>
          <w:rFonts w:ascii="Times New Roman" w:hAnsi="Times New Roman"/>
          <w:b/>
          <w:sz w:val="24"/>
          <w:szCs w:val="24"/>
          <w:u w:color="262626"/>
        </w:rPr>
        <w:t>6</w:t>
      </w:r>
      <w:r w:rsidR="001C79CA" w:rsidRPr="00742EA1">
        <w:rPr>
          <w:rFonts w:ascii="Times New Roman" w:hAnsi="Times New Roman"/>
          <w:b/>
          <w:sz w:val="24"/>
          <w:szCs w:val="24"/>
          <w:u w:color="262626"/>
        </w:rPr>
        <w:t>5</w:t>
      </w:r>
      <w:r w:rsidR="00862589" w:rsidRPr="00742EA1">
        <w:rPr>
          <w:rFonts w:ascii="Times New Roman" w:hAnsi="Times New Roman"/>
          <w:sz w:val="24"/>
          <w:szCs w:val="24"/>
          <w:u w:color="262626"/>
        </w:rPr>
        <w:t>,190-193.</w:t>
      </w:r>
    </w:p>
    <w:p w14:paraId="1F42750D" w14:textId="48477A11" w:rsidR="00A4553D" w:rsidRPr="00742EA1" w:rsidRDefault="0016706A" w:rsidP="00A4553D">
      <w:pPr>
        <w:pStyle w:val="NormalWeb"/>
        <w:spacing w:before="0" w:beforeAutospacing="0" w:after="0" w:afterAutospacing="0"/>
        <w:rPr>
          <w:rFonts w:ascii="Times New Roman" w:hAnsi="Times New Roman"/>
          <w:sz w:val="24"/>
          <w:szCs w:val="24"/>
        </w:rPr>
      </w:pPr>
      <w:r>
        <w:rPr>
          <w:rFonts w:ascii="Times New Roman" w:hAnsi="Times New Roman"/>
          <w:sz w:val="24"/>
          <w:szCs w:val="24"/>
        </w:rPr>
        <w:t>60</w:t>
      </w:r>
      <w:r w:rsidR="00716CBF" w:rsidRPr="00742EA1">
        <w:rPr>
          <w:rFonts w:ascii="Times New Roman" w:hAnsi="Times New Roman"/>
          <w:sz w:val="24"/>
          <w:szCs w:val="24"/>
        </w:rPr>
        <w:t>. Burt, D</w:t>
      </w:r>
      <w:r w:rsidR="00A4553D" w:rsidRPr="00742EA1">
        <w:rPr>
          <w:rFonts w:ascii="Times New Roman" w:hAnsi="Times New Roman"/>
          <w:sz w:val="24"/>
          <w:szCs w:val="24"/>
        </w:rPr>
        <w:t xml:space="preserve">.W. (2002). Origin and evolution of avian microchromosomes. </w:t>
      </w:r>
      <w:r w:rsidR="00716CBF" w:rsidRPr="00742EA1">
        <w:rPr>
          <w:rFonts w:ascii="Times New Roman" w:hAnsi="Times New Roman"/>
          <w:i/>
          <w:sz w:val="24"/>
          <w:szCs w:val="24"/>
        </w:rPr>
        <w:t xml:space="preserve">Cytogenet </w:t>
      </w:r>
      <w:r w:rsidR="00A4553D" w:rsidRPr="00742EA1">
        <w:rPr>
          <w:rFonts w:ascii="Times New Roman" w:hAnsi="Times New Roman"/>
          <w:i/>
          <w:sz w:val="24"/>
          <w:szCs w:val="24"/>
        </w:rPr>
        <w:t xml:space="preserve"> Ge</w:t>
      </w:r>
      <w:r w:rsidR="00716CBF" w:rsidRPr="00742EA1">
        <w:rPr>
          <w:rFonts w:ascii="Times New Roman" w:hAnsi="Times New Roman"/>
          <w:i/>
          <w:sz w:val="24"/>
          <w:szCs w:val="24"/>
        </w:rPr>
        <w:t>nome Res</w:t>
      </w:r>
      <w:r w:rsidR="00A4553D" w:rsidRPr="00742EA1">
        <w:rPr>
          <w:rFonts w:ascii="Times New Roman" w:hAnsi="Times New Roman"/>
          <w:sz w:val="24"/>
          <w:szCs w:val="24"/>
        </w:rPr>
        <w:t xml:space="preserve"> </w:t>
      </w:r>
      <w:r w:rsidR="00A4553D" w:rsidRPr="00742EA1">
        <w:rPr>
          <w:rFonts w:ascii="Times New Roman" w:hAnsi="Times New Roman"/>
          <w:b/>
          <w:sz w:val="24"/>
          <w:szCs w:val="24"/>
        </w:rPr>
        <w:t>96</w:t>
      </w:r>
      <w:r w:rsidR="00A4553D" w:rsidRPr="00742EA1">
        <w:rPr>
          <w:rFonts w:ascii="Times New Roman" w:hAnsi="Times New Roman"/>
          <w:sz w:val="24"/>
          <w:szCs w:val="24"/>
        </w:rPr>
        <w:t>, 97-112.</w:t>
      </w:r>
    </w:p>
    <w:p w14:paraId="53913728" w14:textId="77777777" w:rsidR="00A4553D" w:rsidRPr="00742EA1" w:rsidRDefault="00A4553D" w:rsidP="00A4553D">
      <w:pPr>
        <w:widowControl w:val="0"/>
        <w:autoSpaceDE w:val="0"/>
        <w:autoSpaceDN w:val="0"/>
        <w:adjustRightInd w:val="0"/>
        <w:rPr>
          <w:rFonts w:ascii="Times New Roman" w:hAnsi="Times New Roman" w:cs="Times New Roman"/>
        </w:rPr>
      </w:pPr>
    </w:p>
    <w:p w14:paraId="44D39D78" w14:textId="416DC07B" w:rsidR="00740434" w:rsidRPr="00742EA1" w:rsidRDefault="0016706A" w:rsidP="00A4553D">
      <w:pPr>
        <w:widowControl w:val="0"/>
        <w:autoSpaceDE w:val="0"/>
        <w:autoSpaceDN w:val="0"/>
        <w:adjustRightInd w:val="0"/>
        <w:rPr>
          <w:rFonts w:ascii="Times New Roman" w:hAnsi="Times New Roman" w:cs="Times New Roman"/>
        </w:rPr>
      </w:pPr>
      <w:r>
        <w:rPr>
          <w:rFonts w:ascii="Times New Roman" w:hAnsi="Times New Roman" w:cs="Times New Roman"/>
        </w:rPr>
        <w:t>61</w:t>
      </w:r>
      <w:r w:rsidR="00A4553D" w:rsidRPr="00742EA1">
        <w:rPr>
          <w:rFonts w:ascii="Times New Roman" w:hAnsi="Times New Roman" w:cs="Times New Roman"/>
        </w:rPr>
        <w:t xml:space="preserve">. Delany, M.E., Krupkin, A.B., Miller, M.M. (2000). Organization of telomere sequences in birds: evidence for arrays of extreme length and for </w:t>
      </w:r>
      <w:r w:rsidR="00A4553D" w:rsidRPr="00742EA1">
        <w:rPr>
          <w:rFonts w:ascii="Times New Roman" w:hAnsi="Times New Roman" w:cs="Times New Roman"/>
          <w:i/>
        </w:rPr>
        <w:t>in vivo</w:t>
      </w:r>
      <w:r w:rsidR="00A4553D" w:rsidRPr="00742EA1">
        <w:rPr>
          <w:rFonts w:ascii="Times New Roman" w:hAnsi="Times New Roman" w:cs="Times New Roman"/>
        </w:rPr>
        <w:t xml:space="preserve"> shortening. </w:t>
      </w:r>
      <w:r w:rsidR="00EA0034" w:rsidRPr="00742EA1">
        <w:rPr>
          <w:rFonts w:ascii="Times New Roman" w:hAnsi="Times New Roman" w:cs="Times New Roman"/>
          <w:i/>
        </w:rPr>
        <w:t>Cytogenet Cell Genet</w:t>
      </w:r>
      <w:r w:rsidR="00A4553D" w:rsidRPr="00742EA1">
        <w:rPr>
          <w:rFonts w:ascii="Times New Roman" w:hAnsi="Times New Roman" w:cs="Times New Roman"/>
        </w:rPr>
        <w:t xml:space="preserve"> </w:t>
      </w:r>
      <w:r w:rsidR="00A4553D" w:rsidRPr="00742EA1">
        <w:rPr>
          <w:rFonts w:ascii="Times New Roman" w:hAnsi="Times New Roman" w:cs="Times New Roman"/>
          <w:b/>
        </w:rPr>
        <w:t>90</w:t>
      </w:r>
      <w:r w:rsidR="00A4553D" w:rsidRPr="00742EA1">
        <w:rPr>
          <w:rFonts w:ascii="Times New Roman" w:hAnsi="Times New Roman" w:cs="Times New Roman"/>
        </w:rPr>
        <w:t>, 139-145.</w:t>
      </w:r>
    </w:p>
    <w:p w14:paraId="3F2A4063" w14:textId="77777777" w:rsidR="00862589" w:rsidRPr="00742EA1" w:rsidRDefault="00862589" w:rsidP="00A4553D">
      <w:pPr>
        <w:widowControl w:val="0"/>
        <w:autoSpaceDE w:val="0"/>
        <w:autoSpaceDN w:val="0"/>
        <w:adjustRightInd w:val="0"/>
        <w:rPr>
          <w:rFonts w:ascii="Times New Roman" w:hAnsi="Times New Roman" w:cs="Times New Roman"/>
        </w:rPr>
      </w:pPr>
    </w:p>
    <w:p w14:paraId="176A3CFD" w14:textId="4241B585" w:rsidR="00862589" w:rsidRPr="00742EA1" w:rsidRDefault="0016706A" w:rsidP="00862589">
      <w:pPr>
        <w:widowControl w:val="0"/>
        <w:autoSpaceDE w:val="0"/>
        <w:autoSpaceDN w:val="0"/>
        <w:adjustRightInd w:val="0"/>
        <w:rPr>
          <w:rFonts w:ascii="Times New Roman" w:hAnsi="Times New Roman" w:cs="Times New Roman"/>
        </w:rPr>
      </w:pPr>
      <w:r>
        <w:rPr>
          <w:rFonts w:ascii="Times New Roman" w:hAnsi="Times New Roman" w:cs="Times New Roman"/>
        </w:rPr>
        <w:t>62</w:t>
      </w:r>
      <w:r w:rsidR="00862589" w:rsidRPr="00742EA1">
        <w:rPr>
          <w:rFonts w:ascii="Times New Roman" w:hAnsi="Times New Roman" w:cs="Times New Roman"/>
        </w:rPr>
        <w:t>. Rodrigue, K.L., May, B.P., Famula, T.R., Delany, M.E. (2005). Meiotic instability of chicken ultra-long telomeres and mapping</w:t>
      </w:r>
      <w:r w:rsidR="00D96AB4" w:rsidRPr="00742EA1">
        <w:rPr>
          <w:rFonts w:ascii="Times New Roman" w:hAnsi="Times New Roman" w:cs="Times New Roman"/>
        </w:rPr>
        <w:t xml:space="preserve"> of 2.8 megabase array to the W-</w:t>
      </w:r>
      <w:r w:rsidR="00862589" w:rsidRPr="00742EA1">
        <w:rPr>
          <w:rFonts w:ascii="Times New Roman" w:hAnsi="Times New Roman" w:cs="Times New Roman"/>
        </w:rPr>
        <w:t xml:space="preserve">sex chromosome. </w:t>
      </w:r>
      <w:r w:rsidR="00D96AB4" w:rsidRPr="00742EA1">
        <w:rPr>
          <w:rFonts w:ascii="Times New Roman" w:hAnsi="Times New Roman" w:cs="Times New Roman"/>
          <w:i/>
        </w:rPr>
        <w:t>Chromosome Res</w:t>
      </w:r>
      <w:r w:rsidR="00862589" w:rsidRPr="00742EA1">
        <w:rPr>
          <w:rFonts w:ascii="Times New Roman" w:hAnsi="Times New Roman" w:cs="Times New Roman"/>
        </w:rPr>
        <w:t xml:space="preserve"> </w:t>
      </w:r>
      <w:r w:rsidR="00D96AB4" w:rsidRPr="00742EA1">
        <w:rPr>
          <w:rFonts w:ascii="Times New Roman" w:hAnsi="Times New Roman" w:cs="Times New Roman"/>
          <w:b/>
        </w:rPr>
        <w:t>1</w:t>
      </w:r>
      <w:r w:rsidR="00862589" w:rsidRPr="00742EA1">
        <w:rPr>
          <w:rFonts w:ascii="Times New Roman" w:hAnsi="Times New Roman" w:cs="Times New Roman"/>
          <w:b/>
        </w:rPr>
        <w:t>3</w:t>
      </w:r>
      <w:r w:rsidR="00862589" w:rsidRPr="00742EA1">
        <w:rPr>
          <w:rFonts w:ascii="Times New Roman" w:hAnsi="Times New Roman" w:cs="Times New Roman"/>
        </w:rPr>
        <w:t>,</w:t>
      </w:r>
      <w:r w:rsidR="00862589" w:rsidRPr="00742EA1">
        <w:rPr>
          <w:rFonts w:ascii="Times New Roman" w:hAnsi="Times New Roman" w:cs="Times New Roman"/>
          <w:b/>
        </w:rPr>
        <w:t xml:space="preserve"> </w:t>
      </w:r>
      <w:r w:rsidR="00862589" w:rsidRPr="00742EA1">
        <w:rPr>
          <w:rFonts w:ascii="Times New Roman" w:hAnsi="Times New Roman" w:cs="Times New Roman"/>
        </w:rPr>
        <w:t>581-591.</w:t>
      </w:r>
    </w:p>
    <w:p w14:paraId="551B9829" w14:textId="68FA3D25" w:rsidR="00862589" w:rsidRPr="00742EA1" w:rsidRDefault="0016706A" w:rsidP="00862589">
      <w:pPr>
        <w:pStyle w:val="NormalWeb"/>
        <w:rPr>
          <w:rFonts w:ascii="Times New Roman" w:hAnsi="Times New Roman"/>
          <w:sz w:val="24"/>
          <w:szCs w:val="24"/>
        </w:rPr>
      </w:pPr>
      <w:r>
        <w:rPr>
          <w:rFonts w:ascii="Times New Roman" w:hAnsi="Times New Roman"/>
          <w:sz w:val="24"/>
          <w:szCs w:val="24"/>
        </w:rPr>
        <w:lastRenderedPageBreak/>
        <w:t>63</w:t>
      </w:r>
      <w:r w:rsidR="00862589" w:rsidRPr="00742EA1">
        <w:rPr>
          <w:rFonts w:ascii="Times New Roman" w:hAnsi="Times New Roman"/>
          <w:sz w:val="24"/>
          <w:szCs w:val="24"/>
        </w:rPr>
        <w:t xml:space="preserve">. Nanda, I., Schrama, D., Feichtinger, W., Haaf, T., Schartl, M., Schmid, M. (2002). Distribution of telomeric (TTAGGG)(n) sequences in avian chromosomes. </w:t>
      </w:r>
      <w:r w:rsidR="00862589" w:rsidRPr="00742EA1">
        <w:rPr>
          <w:rFonts w:ascii="Times New Roman" w:hAnsi="Times New Roman"/>
          <w:i/>
          <w:sz w:val="24"/>
          <w:szCs w:val="24"/>
        </w:rPr>
        <w:t>Chromosoma</w:t>
      </w:r>
      <w:r w:rsidR="00862589" w:rsidRPr="00742EA1">
        <w:rPr>
          <w:rFonts w:ascii="Times New Roman" w:hAnsi="Times New Roman"/>
          <w:sz w:val="24"/>
          <w:szCs w:val="24"/>
        </w:rPr>
        <w:t xml:space="preserve"> </w:t>
      </w:r>
      <w:r w:rsidR="00862589" w:rsidRPr="00742EA1">
        <w:rPr>
          <w:rFonts w:ascii="Times New Roman" w:hAnsi="Times New Roman"/>
          <w:b/>
          <w:sz w:val="24"/>
          <w:szCs w:val="24"/>
        </w:rPr>
        <w:t>111</w:t>
      </w:r>
      <w:r w:rsidR="00862589" w:rsidRPr="00742EA1">
        <w:rPr>
          <w:rFonts w:ascii="Times New Roman" w:hAnsi="Times New Roman"/>
          <w:sz w:val="24"/>
          <w:szCs w:val="24"/>
        </w:rPr>
        <w:t>,</w:t>
      </w:r>
      <w:r w:rsidR="00862589" w:rsidRPr="00742EA1">
        <w:rPr>
          <w:rFonts w:ascii="Times New Roman" w:hAnsi="Times New Roman"/>
          <w:b/>
          <w:sz w:val="24"/>
          <w:szCs w:val="24"/>
        </w:rPr>
        <w:t xml:space="preserve"> </w:t>
      </w:r>
      <w:r w:rsidR="00862589" w:rsidRPr="00742EA1">
        <w:rPr>
          <w:rFonts w:ascii="Times New Roman" w:hAnsi="Times New Roman"/>
          <w:sz w:val="24"/>
          <w:szCs w:val="24"/>
        </w:rPr>
        <w:t>215-227.</w:t>
      </w:r>
    </w:p>
    <w:p w14:paraId="4FA3F502" w14:textId="60126F18" w:rsidR="00862589" w:rsidRPr="00742EA1" w:rsidRDefault="0016706A" w:rsidP="00862589">
      <w:pPr>
        <w:widowControl w:val="0"/>
        <w:autoSpaceDE w:val="0"/>
        <w:autoSpaceDN w:val="0"/>
        <w:adjustRightInd w:val="0"/>
        <w:rPr>
          <w:rFonts w:ascii="Times New Roman" w:hAnsi="Times New Roman" w:cs="Times New Roman"/>
          <w:sz w:val="28"/>
          <w:szCs w:val="28"/>
        </w:rPr>
      </w:pPr>
      <w:r>
        <w:rPr>
          <w:rFonts w:ascii="Times New Roman" w:hAnsi="Times New Roman" w:cs="Times New Roman"/>
        </w:rPr>
        <w:t>64</w:t>
      </w:r>
      <w:r w:rsidR="00862589" w:rsidRPr="00742EA1">
        <w:rPr>
          <w:rFonts w:ascii="Times New Roman" w:hAnsi="Times New Roman" w:cs="Times New Roman"/>
        </w:rPr>
        <w:t>. Swanbe</w:t>
      </w:r>
      <w:r w:rsidR="00A300EF" w:rsidRPr="00742EA1">
        <w:rPr>
          <w:rFonts w:ascii="Times New Roman" w:hAnsi="Times New Roman" w:cs="Times New Roman"/>
        </w:rPr>
        <w:t xml:space="preserve">rg, S.E., Delany, M.E. (2005). Telomeres in Aging: Birds. </w:t>
      </w:r>
      <w:r w:rsidR="00A300EF" w:rsidRPr="00742EA1">
        <w:rPr>
          <w:rFonts w:ascii="Times New Roman" w:hAnsi="Times New Roman" w:cs="Times New Roman"/>
          <w:i/>
        </w:rPr>
        <w:t>In</w:t>
      </w:r>
      <w:r w:rsidR="00862589" w:rsidRPr="00742EA1">
        <w:rPr>
          <w:rFonts w:ascii="Times New Roman" w:hAnsi="Times New Roman" w:cs="Times New Roman"/>
        </w:rPr>
        <w:t xml:space="preserve"> </w:t>
      </w:r>
      <w:r w:rsidR="00565046" w:rsidRPr="00742EA1">
        <w:rPr>
          <w:rFonts w:ascii="Times New Roman" w:hAnsi="Times New Roman" w:cs="Times New Roman"/>
        </w:rPr>
        <w:t>“</w:t>
      </w:r>
      <w:r w:rsidR="00A300EF" w:rsidRPr="00742EA1">
        <w:rPr>
          <w:rFonts w:ascii="Times New Roman" w:hAnsi="Times New Roman" w:cs="Times New Roman"/>
        </w:rPr>
        <w:t>Handbook of Models for the Study of Human Aging</w:t>
      </w:r>
      <w:r w:rsidR="00565046" w:rsidRPr="00742EA1">
        <w:rPr>
          <w:rFonts w:ascii="Times New Roman" w:hAnsi="Times New Roman" w:cs="Times New Roman"/>
        </w:rPr>
        <w:t xml:space="preserve">” (M. </w:t>
      </w:r>
      <w:r w:rsidR="00862589" w:rsidRPr="00742EA1">
        <w:rPr>
          <w:rFonts w:ascii="Times New Roman" w:hAnsi="Times New Roman" w:cs="Times New Roman"/>
        </w:rPr>
        <w:t xml:space="preserve">Conn (ed.) </w:t>
      </w:r>
      <w:r w:rsidR="00565046" w:rsidRPr="00742EA1">
        <w:rPr>
          <w:rFonts w:ascii="Times New Roman" w:hAnsi="Times New Roman" w:cs="Times New Roman"/>
        </w:rPr>
        <w:t>pp. 339-350.</w:t>
      </w:r>
    </w:p>
    <w:p w14:paraId="5FFB3952" w14:textId="77777777" w:rsidR="00862589" w:rsidRPr="00742EA1" w:rsidRDefault="00862589" w:rsidP="00740434">
      <w:pPr>
        <w:widowControl w:val="0"/>
        <w:autoSpaceDE w:val="0"/>
        <w:autoSpaceDN w:val="0"/>
        <w:adjustRightInd w:val="0"/>
        <w:rPr>
          <w:rFonts w:ascii="Times New Roman" w:hAnsi="Times New Roman" w:cs="Times New Roman"/>
          <w:color w:val="262626"/>
        </w:rPr>
      </w:pPr>
    </w:p>
    <w:p w14:paraId="72BE85D2" w14:textId="3FA9EBA2" w:rsidR="00740434" w:rsidRPr="00742EA1" w:rsidRDefault="0016706A" w:rsidP="00740434">
      <w:pPr>
        <w:widowControl w:val="0"/>
        <w:autoSpaceDE w:val="0"/>
        <w:autoSpaceDN w:val="0"/>
        <w:adjustRightInd w:val="0"/>
        <w:rPr>
          <w:rFonts w:ascii="Times New Roman" w:hAnsi="Times New Roman" w:cs="Times New Roman"/>
          <w:color w:val="262626"/>
        </w:rPr>
      </w:pPr>
      <w:r>
        <w:rPr>
          <w:rFonts w:ascii="Times New Roman" w:hAnsi="Times New Roman" w:cs="Times New Roman"/>
          <w:color w:val="262626"/>
        </w:rPr>
        <w:t>65</w:t>
      </w:r>
      <w:r w:rsidR="00740434" w:rsidRPr="00742EA1">
        <w:rPr>
          <w:rFonts w:ascii="Times New Roman" w:hAnsi="Times New Roman" w:cs="Times New Roman"/>
          <w:color w:val="262626"/>
        </w:rPr>
        <w:t>. Kimura, M.,</w:t>
      </w:r>
      <w:r w:rsidR="00565046" w:rsidRPr="00742EA1">
        <w:rPr>
          <w:rFonts w:ascii="Times New Roman" w:hAnsi="Times New Roman" w:cs="Times New Roman"/>
          <w:color w:val="262626"/>
        </w:rPr>
        <w:t xml:space="preserve"> Stone, R.C., Hunt, S.C., Sk</w:t>
      </w:r>
      <w:r w:rsidR="00740434" w:rsidRPr="00742EA1">
        <w:rPr>
          <w:rFonts w:ascii="Times New Roman" w:hAnsi="Times New Roman" w:cs="Times New Roman"/>
          <w:color w:val="262626"/>
        </w:rPr>
        <w:t xml:space="preserve">urnick, J., Lu, X., Cao, X., Harley, C.B., Aviv, A. </w:t>
      </w:r>
      <w:r w:rsidR="00740434" w:rsidRPr="007236AC">
        <w:rPr>
          <w:rFonts w:ascii="Times New Roman" w:hAnsi="Times New Roman" w:cs="Times New Roman"/>
          <w:color w:val="262626"/>
          <w:highlight w:val="yellow"/>
        </w:rPr>
        <w:t>(2010)</w:t>
      </w:r>
      <w:r w:rsidR="00740434" w:rsidRPr="00742EA1">
        <w:rPr>
          <w:rFonts w:ascii="Times New Roman" w:hAnsi="Times New Roman" w:cs="Times New Roman"/>
          <w:color w:val="262626"/>
        </w:rPr>
        <w:t xml:space="preserve">. Measurement of telomere length by the Southern blot analysis of terminal restriction fragment lengths. </w:t>
      </w:r>
      <w:r w:rsidR="00740434" w:rsidRPr="00742EA1">
        <w:rPr>
          <w:rFonts w:ascii="Times New Roman" w:hAnsi="Times New Roman" w:cs="Times New Roman"/>
          <w:i/>
          <w:color w:val="262626"/>
        </w:rPr>
        <w:t>Nat Protoc</w:t>
      </w:r>
      <w:r w:rsidR="00565046" w:rsidRPr="00742EA1">
        <w:rPr>
          <w:rFonts w:ascii="Times New Roman" w:hAnsi="Times New Roman" w:cs="Times New Roman"/>
          <w:color w:val="262626"/>
        </w:rPr>
        <w:t xml:space="preserve"> </w:t>
      </w:r>
      <w:r w:rsidR="00565046" w:rsidRPr="00742EA1">
        <w:rPr>
          <w:rFonts w:ascii="Times New Roman" w:hAnsi="Times New Roman" w:cs="Times New Roman"/>
          <w:b/>
          <w:color w:val="262626"/>
        </w:rPr>
        <w:t>5</w:t>
      </w:r>
      <w:r w:rsidR="00565046" w:rsidRPr="00742EA1">
        <w:rPr>
          <w:rFonts w:ascii="Times New Roman" w:hAnsi="Times New Roman" w:cs="Times New Roman"/>
          <w:color w:val="262626"/>
        </w:rPr>
        <w:t xml:space="preserve">, </w:t>
      </w:r>
      <w:r w:rsidR="00740434" w:rsidRPr="00742EA1">
        <w:rPr>
          <w:rFonts w:ascii="Times New Roman" w:hAnsi="Times New Roman" w:cs="Times New Roman"/>
          <w:color w:val="262626"/>
        </w:rPr>
        <w:t>1596-1607.</w:t>
      </w:r>
    </w:p>
    <w:p w14:paraId="6D34D121" w14:textId="77777777" w:rsidR="00740434" w:rsidRPr="00742EA1" w:rsidRDefault="00740434" w:rsidP="00740434">
      <w:pPr>
        <w:widowControl w:val="0"/>
        <w:autoSpaceDE w:val="0"/>
        <w:autoSpaceDN w:val="0"/>
        <w:adjustRightInd w:val="0"/>
        <w:rPr>
          <w:rFonts w:ascii="Times New Roman" w:hAnsi="Times New Roman" w:cs="Times New Roman"/>
          <w:color w:val="262626"/>
        </w:rPr>
      </w:pPr>
    </w:p>
    <w:p w14:paraId="4580F59A" w14:textId="3FD36962" w:rsidR="00740434" w:rsidRPr="00742EA1" w:rsidRDefault="0016706A" w:rsidP="00740434">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66</w:t>
      </w:r>
      <w:r w:rsidR="00740434" w:rsidRPr="00742EA1">
        <w:rPr>
          <w:rFonts w:ascii="Times New Roman" w:hAnsi="Times New Roman" w:cs="Times New Roman"/>
          <w:color w:val="000000" w:themeColor="text1"/>
        </w:rPr>
        <w:t xml:space="preserve">. Harley, C.B., Futcher, A.B., Greider, C.W. (1990). Telomeres shorten during ageing of human fibroblasts. </w:t>
      </w:r>
      <w:r w:rsidR="00740434" w:rsidRPr="00742EA1">
        <w:rPr>
          <w:rFonts w:ascii="Times New Roman" w:hAnsi="Times New Roman" w:cs="Times New Roman"/>
          <w:i/>
          <w:color w:val="000000" w:themeColor="text1"/>
        </w:rPr>
        <w:t>Nature</w:t>
      </w:r>
      <w:r w:rsidR="00740434" w:rsidRPr="00742EA1">
        <w:rPr>
          <w:rFonts w:ascii="Times New Roman" w:hAnsi="Times New Roman" w:cs="Times New Roman"/>
          <w:color w:val="000000" w:themeColor="text1"/>
        </w:rPr>
        <w:t xml:space="preserve"> </w:t>
      </w:r>
      <w:r w:rsidR="00740434" w:rsidRPr="00742EA1">
        <w:rPr>
          <w:rFonts w:ascii="Times New Roman" w:hAnsi="Times New Roman" w:cs="Times New Roman"/>
          <w:b/>
          <w:color w:val="000000" w:themeColor="text1"/>
        </w:rPr>
        <w:t>31</w:t>
      </w:r>
      <w:r w:rsidR="00740434" w:rsidRPr="00742EA1">
        <w:rPr>
          <w:rFonts w:ascii="Times New Roman" w:hAnsi="Times New Roman" w:cs="Times New Roman"/>
          <w:color w:val="000000" w:themeColor="text1"/>
        </w:rPr>
        <w:t>, 458-460.</w:t>
      </w:r>
    </w:p>
    <w:p w14:paraId="508D87D4" w14:textId="77777777" w:rsidR="00D060BA" w:rsidRPr="00742EA1" w:rsidRDefault="00D060BA" w:rsidP="00740434">
      <w:pPr>
        <w:widowControl w:val="0"/>
        <w:autoSpaceDE w:val="0"/>
        <w:autoSpaceDN w:val="0"/>
        <w:adjustRightInd w:val="0"/>
        <w:rPr>
          <w:rFonts w:ascii="Times New Roman" w:hAnsi="Times New Roman" w:cs="Times New Roman"/>
          <w:color w:val="000000" w:themeColor="text1"/>
        </w:rPr>
      </w:pPr>
    </w:p>
    <w:p w14:paraId="7435FBDE" w14:textId="152A5D61" w:rsidR="00E21909" w:rsidRPr="00742EA1" w:rsidRDefault="0016706A" w:rsidP="00E21909">
      <w:pPr>
        <w:widowControl w:val="0"/>
        <w:autoSpaceDE w:val="0"/>
        <w:autoSpaceDN w:val="0"/>
        <w:adjustRightInd w:val="0"/>
        <w:rPr>
          <w:rFonts w:ascii="Times New Roman" w:hAnsi="Times New Roman" w:cs="Times New Roman"/>
          <w:u w:color="262626"/>
        </w:rPr>
      </w:pPr>
      <w:r>
        <w:rPr>
          <w:rFonts w:ascii="Times New Roman" w:hAnsi="Times New Roman" w:cs="Times New Roman"/>
          <w:color w:val="000000" w:themeColor="text1"/>
        </w:rPr>
        <w:t>67</w:t>
      </w:r>
      <w:r w:rsidR="00D060BA" w:rsidRPr="00742EA1">
        <w:rPr>
          <w:rFonts w:ascii="Times New Roman" w:hAnsi="Times New Roman" w:cs="Times New Roman"/>
          <w:color w:val="000000" w:themeColor="text1"/>
        </w:rPr>
        <w:t xml:space="preserve">. </w:t>
      </w:r>
      <w:r w:rsidR="00E21909" w:rsidRPr="00742EA1">
        <w:rPr>
          <w:rFonts w:ascii="Times New Roman" w:hAnsi="Times New Roman" w:cs="Times New Roman"/>
          <w:u w:color="262626"/>
        </w:rPr>
        <w:t xml:space="preserve">Allshire, R.C., Dempster, M., Hastie, N.D. (1989). Human telomeres contain at least three types of G-rich repeat distributed non-randomly. </w:t>
      </w:r>
      <w:r w:rsidR="00E21909" w:rsidRPr="00742EA1">
        <w:rPr>
          <w:rFonts w:ascii="Times New Roman" w:hAnsi="Times New Roman" w:cs="Times New Roman"/>
          <w:i/>
          <w:u w:color="262626"/>
        </w:rPr>
        <w:t>Nucleic Acids Res</w:t>
      </w:r>
      <w:r w:rsidR="00E21909" w:rsidRPr="00742EA1">
        <w:rPr>
          <w:rFonts w:ascii="Times New Roman" w:hAnsi="Times New Roman" w:cs="Times New Roman"/>
          <w:u w:color="262626"/>
        </w:rPr>
        <w:t xml:space="preserve"> </w:t>
      </w:r>
      <w:r w:rsidR="00E21909" w:rsidRPr="00742EA1">
        <w:rPr>
          <w:rFonts w:ascii="Times New Roman" w:hAnsi="Times New Roman" w:cs="Times New Roman"/>
          <w:b/>
          <w:u w:color="262626"/>
        </w:rPr>
        <w:t>17</w:t>
      </w:r>
      <w:r w:rsidR="00E21909" w:rsidRPr="00742EA1">
        <w:rPr>
          <w:rFonts w:ascii="Times New Roman" w:hAnsi="Times New Roman" w:cs="Times New Roman"/>
          <w:u w:color="262626"/>
        </w:rPr>
        <w:t>, 4611-4627.</w:t>
      </w:r>
    </w:p>
    <w:p w14:paraId="7D852A2F" w14:textId="77777777" w:rsidR="00E21909" w:rsidRPr="00742EA1" w:rsidRDefault="00E21909" w:rsidP="00E21909">
      <w:pPr>
        <w:widowControl w:val="0"/>
        <w:autoSpaceDE w:val="0"/>
        <w:autoSpaceDN w:val="0"/>
        <w:adjustRightInd w:val="0"/>
        <w:rPr>
          <w:rFonts w:ascii="Times New Roman" w:hAnsi="Times New Roman" w:cs="Times New Roman"/>
          <w:u w:color="262626"/>
        </w:rPr>
      </w:pPr>
    </w:p>
    <w:p w14:paraId="1D1E9F4D" w14:textId="467F538D" w:rsidR="00E21909" w:rsidRPr="00742EA1" w:rsidRDefault="0016706A" w:rsidP="00E21909">
      <w:pPr>
        <w:pStyle w:val="NormalWeb"/>
        <w:spacing w:before="0" w:beforeAutospacing="0" w:after="0" w:afterAutospacing="0"/>
        <w:rPr>
          <w:rFonts w:ascii="Times New Roman" w:hAnsi="Times New Roman"/>
          <w:sz w:val="24"/>
          <w:szCs w:val="24"/>
        </w:rPr>
      </w:pPr>
      <w:r>
        <w:rPr>
          <w:rFonts w:ascii="Times New Roman" w:hAnsi="Times New Roman"/>
          <w:sz w:val="24"/>
          <w:szCs w:val="24"/>
        </w:rPr>
        <w:t>68</w:t>
      </w:r>
      <w:r w:rsidR="00E21909" w:rsidRPr="00742EA1">
        <w:rPr>
          <w:rFonts w:ascii="Times New Roman" w:hAnsi="Times New Roman"/>
          <w:sz w:val="24"/>
          <w:szCs w:val="24"/>
        </w:rPr>
        <w:t>. Gö</w:t>
      </w:r>
      <w:r w:rsidR="00BE491D" w:rsidRPr="00742EA1">
        <w:rPr>
          <w:rFonts w:ascii="Times New Roman" w:hAnsi="Times New Roman"/>
          <w:sz w:val="24"/>
          <w:szCs w:val="24"/>
        </w:rPr>
        <w:t>hring, J., Fulcher, N., Jacak, J</w:t>
      </w:r>
      <w:r w:rsidR="00E21909" w:rsidRPr="00742EA1">
        <w:rPr>
          <w:rFonts w:ascii="Times New Roman" w:hAnsi="Times New Roman"/>
          <w:sz w:val="24"/>
          <w:szCs w:val="24"/>
        </w:rPr>
        <w:t xml:space="preserve">., Riha, K. </w:t>
      </w:r>
      <w:r w:rsidR="00E21909" w:rsidRPr="007236AC">
        <w:rPr>
          <w:rFonts w:ascii="Times New Roman" w:hAnsi="Times New Roman"/>
          <w:sz w:val="24"/>
          <w:szCs w:val="24"/>
          <w:highlight w:val="yellow"/>
        </w:rPr>
        <w:t>(2014).</w:t>
      </w:r>
      <w:r w:rsidR="00E21909" w:rsidRPr="00742EA1">
        <w:rPr>
          <w:rFonts w:ascii="Times New Roman" w:hAnsi="Times New Roman"/>
          <w:sz w:val="24"/>
          <w:szCs w:val="24"/>
        </w:rPr>
        <w:t xml:space="preserve"> TeloTool: a new tool for telomere length measurement from terminal restriction fragment analysis with improved probe intensity correction. </w:t>
      </w:r>
      <w:r w:rsidR="00BE491D" w:rsidRPr="00742EA1">
        <w:rPr>
          <w:rFonts w:ascii="Times New Roman" w:hAnsi="Times New Roman"/>
          <w:i/>
          <w:sz w:val="24"/>
          <w:szCs w:val="24"/>
        </w:rPr>
        <w:t>Nucleic Acids Res</w:t>
      </w:r>
      <w:r w:rsidR="00E21909" w:rsidRPr="00742EA1">
        <w:rPr>
          <w:rFonts w:ascii="Times New Roman" w:hAnsi="Times New Roman"/>
          <w:sz w:val="24"/>
          <w:szCs w:val="24"/>
        </w:rPr>
        <w:t xml:space="preserve"> </w:t>
      </w:r>
      <w:r w:rsidR="00E21909" w:rsidRPr="00742EA1">
        <w:rPr>
          <w:rFonts w:ascii="Times New Roman" w:hAnsi="Times New Roman"/>
          <w:b/>
          <w:sz w:val="24"/>
          <w:szCs w:val="24"/>
        </w:rPr>
        <w:t>42</w:t>
      </w:r>
      <w:r w:rsidR="00E21909" w:rsidRPr="00742EA1">
        <w:rPr>
          <w:rFonts w:ascii="Times New Roman" w:hAnsi="Times New Roman"/>
          <w:sz w:val="24"/>
          <w:szCs w:val="24"/>
        </w:rPr>
        <w:t>, e21.</w:t>
      </w:r>
    </w:p>
    <w:p w14:paraId="78B0439C" w14:textId="77777777" w:rsidR="00E21909" w:rsidRPr="00742EA1" w:rsidRDefault="00E21909" w:rsidP="00E21909">
      <w:pPr>
        <w:widowControl w:val="0"/>
        <w:autoSpaceDE w:val="0"/>
        <w:autoSpaceDN w:val="0"/>
        <w:adjustRightInd w:val="0"/>
        <w:rPr>
          <w:rFonts w:ascii="Times New Roman" w:hAnsi="Times New Roman" w:cs="Times New Roman"/>
          <w:u w:color="262626"/>
        </w:rPr>
      </w:pPr>
    </w:p>
    <w:p w14:paraId="502A92C9" w14:textId="46D7A948" w:rsidR="00A4553D" w:rsidRPr="00742EA1" w:rsidRDefault="0016706A" w:rsidP="00A4553D">
      <w:pPr>
        <w:pStyle w:val="NormalWeb"/>
        <w:spacing w:before="0" w:beforeAutospacing="0" w:after="0" w:afterAutospacing="0"/>
        <w:rPr>
          <w:rFonts w:ascii="Times New Roman" w:hAnsi="Times New Roman"/>
          <w:sz w:val="24"/>
          <w:szCs w:val="24"/>
        </w:rPr>
      </w:pPr>
      <w:r>
        <w:rPr>
          <w:rFonts w:ascii="Times New Roman" w:hAnsi="Times New Roman"/>
          <w:sz w:val="24"/>
          <w:szCs w:val="24"/>
        </w:rPr>
        <w:t>69</w:t>
      </w:r>
      <w:r w:rsidR="00E21909" w:rsidRPr="00742EA1">
        <w:rPr>
          <w:rFonts w:ascii="Times New Roman" w:hAnsi="Times New Roman"/>
          <w:sz w:val="24"/>
          <w:szCs w:val="24"/>
        </w:rPr>
        <w:t xml:space="preserve">. </w:t>
      </w:r>
      <w:r w:rsidR="00A4553D" w:rsidRPr="00742EA1">
        <w:rPr>
          <w:rFonts w:ascii="Times New Roman" w:hAnsi="Times New Roman"/>
          <w:sz w:val="24"/>
          <w:szCs w:val="24"/>
        </w:rPr>
        <w:t xml:space="preserve">Cawthon, R.M. (2002). Telomere measurement by quantitative PCR. </w:t>
      </w:r>
      <w:r w:rsidR="00A94F6C" w:rsidRPr="00742EA1">
        <w:rPr>
          <w:rFonts w:ascii="Times New Roman" w:hAnsi="Times New Roman"/>
          <w:i/>
          <w:sz w:val="24"/>
          <w:szCs w:val="24"/>
        </w:rPr>
        <w:t>Nucleic Acids Res</w:t>
      </w:r>
      <w:r w:rsidR="00A4553D" w:rsidRPr="00742EA1">
        <w:rPr>
          <w:rFonts w:ascii="Times New Roman" w:hAnsi="Times New Roman"/>
          <w:sz w:val="24"/>
          <w:szCs w:val="24"/>
        </w:rPr>
        <w:t xml:space="preserve"> </w:t>
      </w:r>
      <w:r w:rsidR="00A94F6C" w:rsidRPr="00742EA1">
        <w:rPr>
          <w:rFonts w:ascii="Times New Roman" w:hAnsi="Times New Roman"/>
          <w:b/>
          <w:sz w:val="24"/>
          <w:szCs w:val="24"/>
        </w:rPr>
        <w:t>30</w:t>
      </w:r>
      <w:r w:rsidR="00A4553D" w:rsidRPr="00742EA1">
        <w:rPr>
          <w:rFonts w:ascii="Times New Roman" w:hAnsi="Times New Roman"/>
          <w:sz w:val="24"/>
          <w:szCs w:val="24"/>
        </w:rPr>
        <w:t>, e47.</w:t>
      </w:r>
    </w:p>
    <w:p w14:paraId="3470B894" w14:textId="77777777" w:rsidR="00E21909" w:rsidRPr="00742EA1" w:rsidRDefault="00E21909" w:rsidP="00E21909">
      <w:pPr>
        <w:widowControl w:val="0"/>
        <w:autoSpaceDE w:val="0"/>
        <w:autoSpaceDN w:val="0"/>
        <w:adjustRightInd w:val="0"/>
        <w:rPr>
          <w:rFonts w:ascii="Times New Roman" w:hAnsi="Times New Roman" w:cs="Times New Roman"/>
          <w:u w:color="262626"/>
        </w:rPr>
      </w:pPr>
    </w:p>
    <w:p w14:paraId="29C6DE95" w14:textId="484EC1DD" w:rsidR="00A4553D" w:rsidRPr="00742EA1" w:rsidRDefault="0016706A" w:rsidP="00E21909">
      <w:pPr>
        <w:widowControl w:val="0"/>
        <w:autoSpaceDE w:val="0"/>
        <w:autoSpaceDN w:val="0"/>
        <w:adjustRightInd w:val="0"/>
        <w:rPr>
          <w:rFonts w:ascii="Times New Roman" w:hAnsi="Times New Roman" w:cs="Times New Roman"/>
          <w:u w:color="262626"/>
        </w:rPr>
      </w:pPr>
      <w:r>
        <w:rPr>
          <w:rFonts w:ascii="Times New Roman" w:hAnsi="Times New Roman" w:cs="Times New Roman"/>
          <w:u w:color="262626"/>
        </w:rPr>
        <w:t>70</w:t>
      </w:r>
      <w:r w:rsidR="00A4553D" w:rsidRPr="00742EA1">
        <w:rPr>
          <w:rFonts w:ascii="Times New Roman" w:hAnsi="Times New Roman" w:cs="Times New Roman"/>
        </w:rPr>
        <w:t>. Montpetit, A.J., Alhareeri, A.A., Montpetit, M., Starkweather, A.R., El</w:t>
      </w:r>
      <w:r w:rsidR="00FE1C38" w:rsidRPr="00742EA1">
        <w:rPr>
          <w:rFonts w:ascii="Times New Roman" w:hAnsi="Times New Roman" w:cs="Times New Roman"/>
        </w:rPr>
        <w:t>more, L.W., Filler, K., Mohanraj</w:t>
      </w:r>
      <w:r w:rsidR="00A4553D" w:rsidRPr="00742EA1">
        <w:rPr>
          <w:rFonts w:ascii="Times New Roman" w:hAnsi="Times New Roman" w:cs="Times New Roman"/>
        </w:rPr>
        <w:t xml:space="preserve">, L., Burton, C.W., Menzies, V.S., Lyon, D.E., Jackson-Cook, C.K. </w:t>
      </w:r>
      <w:r w:rsidR="00A4553D" w:rsidRPr="007236AC">
        <w:rPr>
          <w:rFonts w:ascii="Times New Roman" w:hAnsi="Times New Roman" w:cs="Times New Roman"/>
          <w:highlight w:val="yellow"/>
        </w:rPr>
        <w:t>(2014).</w:t>
      </w:r>
      <w:r w:rsidR="00A4553D" w:rsidRPr="00742EA1">
        <w:rPr>
          <w:rFonts w:ascii="Times New Roman" w:hAnsi="Times New Roman" w:cs="Times New Roman"/>
        </w:rPr>
        <w:t xml:space="preserve"> Telomere length: a review of methods for measurement. </w:t>
      </w:r>
      <w:r w:rsidR="00FE1C38" w:rsidRPr="00742EA1">
        <w:rPr>
          <w:rFonts w:ascii="Times New Roman" w:hAnsi="Times New Roman" w:cs="Times New Roman"/>
          <w:i/>
        </w:rPr>
        <w:t>Nurs Res</w:t>
      </w:r>
      <w:r w:rsidR="00A4553D" w:rsidRPr="00742EA1">
        <w:rPr>
          <w:rFonts w:ascii="Times New Roman" w:hAnsi="Times New Roman" w:cs="Times New Roman"/>
        </w:rPr>
        <w:t xml:space="preserve"> </w:t>
      </w:r>
      <w:r w:rsidR="00A4553D" w:rsidRPr="00742EA1">
        <w:rPr>
          <w:rFonts w:ascii="Times New Roman" w:hAnsi="Times New Roman" w:cs="Times New Roman"/>
          <w:b/>
        </w:rPr>
        <w:t>63</w:t>
      </w:r>
      <w:r w:rsidR="00A4553D" w:rsidRPr="00742EA1">
        <w:rPr>
          <w:rFonts w:ascii="Times New Roman" w:hAnsi="Times New Roman" w:cs="Times New Roman"/>
        </w:rPr>
        <w:t>, 289-299.</w:t>
      </w:r>
    </w:p>
    <w:p w14:paraId="5612110C" w14:textId="77777777" w:rsidR="00E21909" w:rsidRPr="00742EA1" w:rsidRDefault="00E21909" w:rsidP="00740434">
      <w:pPr>
        <w:pStyle w:val="NormalWeb"/>
        <w:spacing w:before="0" w:beforeAutospacing="0" w:after="0" w:afterAutospacing="0"/>
        <w:rPr>
          <w:rStyle w:val="cit-last-page"/>
          <w:rFonts w:ascii="Times New Roman" w:eastAsia="Times New Roman" w:hAnsi="Times New Roman"/>
          <w:iCs/>
          <w:sz w:val="24"/>
          <w:szCs w:val="24"/>
        </w:rPr>
      </w:pPr>
    </w:p>
    <w:p w14:paraId="6603DD6E" w14:textId="39963F64" w:rsidR="00740434" w:rsidRPr="00742EA1" w:rsidRDefault="0016706A" w:rsidP="00740434">
      <w:pPr>
        <w:pStyle w:val="NormalWeb"/>
        <w:spacing w:before="0" w:beforeAutospacing="0" w:after="0" w:afterAutospacing="0"/>
        <w:rPr>
          <w:rStyle w:val="cit-last-page"/>
          <w:rFonts w:ascii="Times New Roman" w:eastAsia="Times New Roman" w:hAnsi="Times New Roman"/>
          <w:iCs/>
          <w:sz w:val="24"/>
          <w:szCs w:val="24"/>
        </w:rPr>
      </w:pPr>
      <w:r>
        <w:rPr>
          <w:rStyle w:val="cit-last-page"/>
          <w:rFonts w:ascii="Times New Roman" w:eastAsia="Times New Roman" w:hAnsi="Times New Roman"/>
          <w:iCs/>
          <w:sz w:val="24"/>
          <w:szCs w:val="24"/>
        </w:rPr>
        <w:t>71</w:t>
      </w:r>
      <w:r w:rsidR="00740434" w:rsidRPr="00742EA1">
        <w:rPr>
          <w:rStyle w:val="cit-last-page"/>
          <w:rFonts w:ascii="Times New Roman" w:eastAsia="Times New Roman" w:hAnsi="Times New Roman"/>
          <w:iCs/>
          <w:sz w:val="24"/>
          <w:szCs w:val="24"/>
        </w:rPr>
        <w:t xml:space="preserve">. Nobel Assembly of the Karolinska Institutet, Press Release. </w:t>
      </w:r>
      <w:r w:rsidR="00740434" w:rsidRPr="007236AC">
        <w:rPr>
          <w:rStyle w:val="cit-last-page"/>
          <w:rFonts w:ascii="Times New Roman" w:eastAsia="Times New Roman" w:hAnsi="Times New Roman"/>
          <w:iCs/>
          <w:sz w:val="24"/>
          <w:szCs w:val="24"/>
          <w:highlight w:val="yellow"/>
        </w:rPr>
        <w:t>(2009).</w:t>
      </w:r>
      <w:r w:rsidR="00740434" w:rsidRPr="00742EA1">
        <w:rPr>
          <w:rStyle w:val="cit-last-page"/>
          <w:rFonts w:ascii="Times New Roman" w:eastAsia="Times New Roman" w:hAnsi="Times New Roman"/>
          <w:iCs/>
          <w:sz w:val="24"/>
          <w:szCs w:val="24"/>
        </w:rPr>
        <w:t xml:space="preserve"> Nobel Prize for Physiology or Medicine. </w:t>
      </w:r>
    </w:p>
    <w:p w14:paraId="3D52BDE5" w14:textId="77777777" w:rsidR="00740434" w:rsidRPr="00742EA1" w:rsidRDefault="00740434" w:rsidP="00740434">
      <w:pPr>
        <w:pStyle w:val="NormalWeb"/>
        <w:spacing w:before="0" w:beforeAutospacing="0" w:after="0" w:afterAutospacing="0"/>
        <w:rPr>
          <w:rStyle w:val="cit-last-page"/>
          <w:rFonts w:ascii="Times New Roman" w:eastAsia="Times New Roman" w:hAnsi="Times New Roman"/>
          <w:iCs/>
          <w:sz w:val="24"/>
          <w:szCs w:val="24"/>
        </w:rPr>
      </w:pPr>
    </w:p>
    <w:p w14:paraId="2A4BDA7A" w14:textId="367D85B0" w:rsidR="00740434" w:rsidRPr="00742EA1" w:rsidRDefault="0016706A" w:rsidP="00740434">
      <w:pPr>
        <w:pStyle w:val="NormalWeb"/>
        <w:spacing w:before="0" w:beforeAutospacing="0" w:after="0" w:afterAutospacing="0"/>
        <w:rPr>
          <w:rFonts w:ascii="Times New Roman" w:hAnsi="Times New Roman"/>
          <w:sz w:val="24"/>
          <w:szCs w:val="24"/>
        </w:rPr>
      </w:pPr>
      <w:r>
        <w:rPr>
          <w:rFonts w:ascii="Times New Roman" w:hAnsi="Times New Roman"/>
          <w:sz w:val="24"/>
          <w:szCs w:val="24"/>
        </w:rPr>
        <w:t>72</w:t>
      </w:r>
      <w:r w:rsidR="00740434" w:rsidRPr="00742EA1">
        <w:rPr>
          <w:rFonts w:ascii="Times New Roman" w:hAnsi="Times New Roman"/>
          <w:sz w:val="24"/>
          <w:szCs w:val="24"/>
        </w:rPr>
        <w:t>. Nobel Prize.org, The Official Website of the Nobel Prize,</w:t>
      </w:r>
    </w:p>
    <w:p w14:paraId="3B093D75" w14:textId="77777777" w:rsidR="00740434" w:rsidRPr="00742EA1" w:rsidRDefault="00736DDF" w:rsidP="00740434">
      <w:pPr>
        <w:pStyle w:val="NormalWeb"/>
        <w:spacing w:before="0" w:beforeAutospacing="0" w:after="0" w:afterAutospacing="0"/>
        <w:rPr>
          <w:rStyle w:val="cit-last-page"/>
          <w:rFonts w:ascii="Times New Roman" w:hAnsi="Times New Roman"/>
          <w:color w:val="000000" w:themeColor="text1"/>
          <w:sz w:val="24"/>
          <w:szCs w:val="24"/>
        </w:rPr>
      </w:pPr>
      <w:hyperlink r:id="rId13" w:history="1">
        <w:r w:rsidR="00740434" w:rsidRPr="00742EA1">
          <w:rPr>
            <w:rStyle w:val="Hyperlink"/>
            <w:rFonts w:ascii="Times New Roman" w:hAnsi="Times New Roman"/>
            <w:color w:val="000000" w:themeColor="text1"/>
            <w:sz w:val="24"/>
            <w:szCs w:val="24"/>
            <w:u w:val="none"/>
          </w:rPr>
          <w:t>https://www.nobelprize.org/nobel_prizes/medicine/laureates/2009/press.html</w:t>
        </w:r>
      </w:hyperlink>
      <w:r w:rsidR="00740434" w:rsidRPr="00742EA1">
        <w:rPr>
          <w:rFonts w:ascii="Times New Roman" w:hAnsi="Times New Roman"/>
          <w:color w:val="000000" w:themeColor="text1"/>
          <w:sz w:val="24"/>
          <w:szCs w:val="24"/>
        </w:rPr>
        <w:t xml:space="preserve"> [Retrieved on October 17, 2016].</w:t>
      </w:r>
    </w:p>
    <w:p w14:paraId="280A9A17" w14:textId="77777777" w:rsidR="00862589" w:rsidRPr="00742EA1" w:rsidRDefault="00862589" w:rsidP="00862589">
      <w:pPr>
        <w:widowControl w:val="0"/>
        <w:autoSpaceDE w:val="0"/>
        <w:autoSpaceDN w:val="0"/>
        <w:adjustRightInd w:val="0"/>
        <w:rPr>
          <w:rFonts w:ascii="Times New Roman" w:hAnsi="Times New Roman" w:cs="Times New Roman"/>
          <w:color w:val="000000" w:themeColor="text1"/>
        </w:rPr>
      </w:pPr>
    </w:p>
    <w:p w14:paraId="39C621F2" w14:textId="77DB7A44" w:rsidR="00862589" w:rsidRPr="00742EA1" w:rsidRDefault="0016706A" w:rsidP="00862589">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73</w:t>
      </w:r>
      <w:r w:rsidR="00862589" w:rsidRPr="00742EA1">
        <w:rPr>
          <w:rFonts w:ascii="Times New Roman" w:hAnsi="Times New Roman" w:cs="Times New Roman"/>
          <w:color w:val="000000" w:themeColor="text1"/>
        </w:rPr>
        <w:t>. Shay, J</w:t>
      </w:r>
      <w:r w:rsidR="00E42D9C" w:rsidRPr="00742EA1">
        <w:rPr>
          <w:rFonts w:ascii="Times New Roman" w:hAnsi="Times New Roman" w:cs="Times New Roman"/>
          <w:color w:val="000000" w:themeColor="text1"/>
        </w:rPr>
        <w:t>.W.</w:t>
      </w:r>
      <w:r w:rsidR="00862589" w:rsidRPr="00742EA1">
        <w:rPr>
          <w:rFonts w:ascii="Times New Roman" w:hAnsi="Times New Roman" w:cs="Times New Roman"/>
          <w:color w:val="000000" w:themeColor="text1"/>
        </w:rPr>
        <w:t xml:space="preserve"> &amp; Wright, W</w:t>
      </w:r>
      <w:r w:rsidR="00E42D9C" w:rsidRPr="00742EA1">
        <w:rPr>
          <w:rFonts w:ascii="Times New Roman" w:hAnsi="Times New Roman" w:cs="Times New Roman"/>
          <w:color w:val="000000" w:themeColor="text1"/>
        </w:rPr>
        <w:t>.E</w:t>
      </w:r>
      <w:r w:rsidR="00862589" w:rsidRPr="00742EA1">
        <w:rPr>
          <w:rFonts w:ascii="Times New Roman" w:hAnsi="Times New Roman" w:cs="Times New Roman"/>
          <w:color w:val="000000" w:themeColor="text1"/>
        </w:rPr>
        <w:t xml:space="preserve">. (2010). Telomeres and telomerase in normal and cancer stem cells. </w:t>
      </w:r>
      <w:r w:rsidR="00E42D9C" w:rsidRPr="00742EA1">
        <w:rPr>
          <w:rFonts w:ascii="Times New Roman" w:hAnsi="Times New Roman" w:cs="Times New Roman"/>
          <w:i/>
          <w:color w:val="000000" w:themeColor="text1"/>
        </w:rPr>
        <w:t xml:space="preserve">FEBS Lett </w:t>
      </w:r>
      <w:r w:rsidR="00862589" w:rsidRPr="00742EA1">
        <w:rPr>
          <w:rFonts w:ascii="Times New Roman" w:hAnsi="Times New Roman" w:cs="Times New Roman"/>
          <w:b/>
          <w:color w:val="000000" w:themeColor="text1"/>
        </w:rPr>
        <w:t>584</w:t>
      </w:r>
      <w:r w:rsidR="00862589" w:rsidRPr="00742EA1">
        <w:rPr>
          <w:rFonts w:ascii="Times New Roman" w:hAnsi="Times New Roman" w:cs="Times New Roman"/>
          <w:color w:val="000000" w:themeColor="text1"/>
        </w:rPr>
        <w:t>, 3819–3825.</w:t>
      </w:r>
    </w:p>
    <w:p w14:paraId="01112699" w14:textId="77777777" w:rsidR="00862589" w:rsidRPr="00742EA1" w:rsidRDefault="00862589" w:rsidP="00A55CD1">
      <w:pPr>
        <w:pStyle w:val="NormalWeb"/>
        <w:spacing w:before="0" w:beforeAutospacing="0" w:after="0" w:afterAutospacing="0"/>
        <w:rPr>
          <w:rFonts w:ascii="Times New Roman" w:hAnsi="Times New Roman"/>
          <w:sz w:val="24"/>
          <w:szCs w:val="24"/>
        </w:rPr>
      </w:pPr>
    </w:p>
    <w:p w14:paraId="145B637D" w14:textId="0D4939A8" w:rsidR="00A4553D" w:rsidRPr="00742EA1" w:rsidRDefault="0016706A" w:rsidP="00A55CD1">
      <w:pPr>
        <w:pStyle w:val="NormalWeb"/>
        <w:spacing w:before="0" w:beforeAutospacing="0" w:after="0" w:afterAutospacing="0"/>
        <w:rPr>
          <w:rFonts w:ascii="Times New Roman" w:hAnsi="Times New Roman"/>
          <w:sz w:val="24"/>
          <w:szCs w:val="24"/>
        </w:rPr>
      </w:pPr>
      <w:r>
        <w:rPr>
          <w:rFonts w:ascii="Times New Roman" w:hAnsi="Times New Roman"/>
          <w:sz w:val="24"/>
          <w:szCs w:val="24"/>
        </w:rPr>
        <w:t>74</w:t>
      </w:r>
      <w:r w:rsidR="00A55CD1" w:rsidRPr="00742EA1">
        <w:rPr>
          <w:rFonts w:ascii="Times New Roman" w:hAnsi="Times New Roman"/>
          <w:sz w:val="24"/>
          <w:szCs w:val="24"/>
        </w:rPr>
        <w:t>. Blackburn, E.H., Greider, C.W.</w:t>
      </w:r>
      <w:r w:rsidR="00985F03" w:rsidRPr="00742EA1">
        <w:rPr>
          <w:rFonts w:ascii="Times New Roman" w:hAnsi="Times New Roman"/>
          <w:sz w:val="24"/>
          <w:szCs w:val="24"/>
        </w:rPr>
        <w:t>, Szos</w:t>
      </w:r>
      <w:r w:rsidR="00A55CD1" w:rsidRPr="00742EA1">
        <w:rPr>
          <w:rFonts w:ascii="Times New Roman" w:hAnsi="Times New Roman"/>
          <w:sz w:val="24"/>
          <w:szCs w:val="24"/>
        </w:rPr>
        <w:t xml:space="preserve">tak, J.W. </w:t>
      </w:r>
      <w:r w:rsidR="00A55CD1" w:rsidRPr="007236AC">
        <w:rPr>
          <w:rFonts w:ascii="Times New Roman" w:hAnsi="Times New Roman"/>
          <w:sz w:val="24"/>
          <w:szCs w:val="24"/>
          <w:highlight w:val="yellow"/>
        </w:rPr>
        <w:t>(2006)</w:t>
      </w:r>
      <w:r w:rsidR="00A55CD1" w:rsidRPr="00742EA1">
        <w:rPr>
          <w:rFonts w:ascii="Times New Roman" w:hAnsi="Times New Roman"/>
          <w:sz w:val="24"/>
          <w:szCs w:val="24"/>
        </w:rPr>
        <w:t xml:space="preserve">. Telomeres and telomerase: the path from maize, Tetrahymena and yeast to human cancer and aging. </w:t>
      </w:r>
      <w:r w:rsidR="00A55CD1" w:rsidRPr="00742EA1">
        <w:rPr>
          <w:rFonts w:ascii="Times New Roman" w:hAnsi="Times New Roman"/>
          <w:i/>
          <w:sz w:val="24"/>
          <w:szCs w:val="24"/>
        </w:rPr>
        <w:t>Na</w:t>
      </w:r>
      <w:r w:rsidR="00985F03" w:rsidRPr="00742EA1">
        <w:rPr>
          <w:rFonts w:ascii="Times New Roman" w:hAnsi="Times New Roman"/>
          <w:i/>
          <w:sz w:val="24"/>
          <w:szCs w:val="24"/>
        </w:rPr>
        <w:t>t</w:t>
      </w:r>
      <w:r w:rsidR="00A55CD1" w:rsidRPr="00742EA1">
        <w:rPr>
          <w:rFonts w:ascii="Times New Roman" w:hAnsi="Times New Roman"/>
          <w:i/>
          <w:sz w:val="24"/>
          <w:szCs w:val="24"/>
        </w:rPr>
        <w:t xml:space="preserve"> Med</w:t>
      </w:r>
      <w:r w:rsidR="00A55CD1" w:rsidRPr="00742EA1">
        <w:rPr>
          <w:rFonts w:ascii="Times New Roman" w:hAnsi="Times New Roman"/>
          <w:sz w:val="24"/>
          <w:szCs w:val="24"/>
        </w:rPr>
        <w:t xml:space="preserve"> </w:t>
      </w:r>
      <w:r w:rsidR="00A55CD1" w:rsidRPr="00742EA1">
        <w:rPr>
          <w:rFonts w:ascii="Times New Roman" w:hAnsi="Times New Roman"/>
          <w:b/>
          <w:sz w:val="24"/>
          <w:szCs w:val="24"/>
        </w:rPr>
        <w:t>12</w:t>
      </w:r>
      <w:r w:rsidR="00985F03" w:rsidRPr="00742EA1">
        <w:rPr>
          <w:rFonts w:ascii="Times New Roman" w:hAnsi="Times New Roman"/>
          <w:sz w:val="24"/>
          <w:szCs w:val="24"/>
        </w:rPr>
        <w:t>, 1133-113</w:t>
      </w:r>
      <w:r w:rsidR="00A55CD1" w:rsidRPr="00742EA1">
        <w:rPr>
          <w:rFonts w:ascii="Times New Roman" w:hAnsi="Times New Roman"/>
          <w:sz w:val="24"/>
          <w:szCs w:val="24"/>
        </w:rPr>
        <w:t>8.</w:t>
      </w:r>
    </w:p>
    <w:p w14:paraId="4CF2ABD8" w14:textId="1BF78AED" w:rsidR="002B21EC" w:rsidRPr="00742EA1" w:rsidRDefault="0016706A" w:rsidP="000F64A6">
      <w:pPr>
        <w:pStyle w:val="NormalWeb"/>
        <w:rPr>
          <w:rFonts w:ascii="Times New Roman" w:hAnsi="Times New Roman"/>
          <w:sz w:val="24"/>
          <w:szCs w:val="24"/>
        </w:rPr>
      </w:pPr>
      <w:r>
        <w:rPr>
          <w:rFonts w:ascii="Times New Roman" w:hAnsi="Times New Roman"/>
          <w:sz w:val="24"/>
          <w:szCs w:val="24"/>
        </w:rPr>
        <w:t>75</w:t>
      </w:r>
      <w:r w:rsidR="00A4553D" w:rsidRPr="00742EA1">
        <w:rPr>
          <w:rFonts w:ascii="Times New Roman" w:hAnsi="Times New Roman"/>
          <w:sz w:val="24"/>
          <w:szCs w:val="24"/>
        </w:rPr>
        <w:t xml:space="preserve">. </w:t>
      </w:r>
      <w:r w:rsidR="00FC48AE" w:rsidRPr="00742EA1">
        <w:rPr>
          <w:rFonts w:ascii="Times New Roman" w:hAnsi="Times New Roman"/>
          <w:sz w:val="24"/>
          <w:szCs w:val="24"/>
        </w:rPr>
        <w:t>Horn</w:t>
      </w:r>
      <w:r w:rsidR="00A4553D" w:rsidRPr="00742EA1">
        <w:rPr>
          <w:rFonts w:ascii="Times New Roman" w:hAnsi="Times New Roman"/>
          <w:sz w:val="24"/>
          <w:szCs w:val="24"/>
        </w:rPr>
        <w:t>, T., Robertson, B.</w:t>
      </w:r>
      <w:r w:rsidR="001E7661" w:rsidRPr="00742EA1">
        <w:rPr>
          <w:rFonts w:ascii="Times New Roman" w:hAnsi="Times New Roman"/>
          <w:sz w:val="24"/>
          <w:szCs w:val="24"/>
        </w:rPr>
        <w:t>C.</w:t>
      </w:r>
      <w:r w:rsidR="00A4553D" w:rsidRPr="00742EA1">
        <w:rPr>
          <w:rFonts w:ascii="Times New Roman" w:hAnsi="Times New Roman"/>
          <w:sz w:val="24"/>
          <w:szCs w:val="24"/>
        </w:rPr>
        <w:t>, Will, M., Eason, D.</w:t>
      </w:r>
      <w:r w:rsidR="001E7661" w:rsidRPr="00742EA1">
        <w:rPr>
          <w:rFonts w:ascii="Times New Roman" w:hAnsi="Times New Roman"/>
          <w:sz w:val="24"/>
          <w:szCs w:val="24"/>
        </w:rPr>
        <w:t>K.</w:t>
      </w:r>
      <w:r w:rsidR="00A4553D" w:rsidRPr="00742EA1">
        <w:rPr>
          <w:rFonts w:ascii="Times New Roman" w:hAnsi="Times New Roman"/>
          <w:sz w:val="24"/>
          <w:szCs w:val="24"/>
        </w:rPr>
        <w:t>, Elliot, G.</w:t>
      </w:r>
      <w:r w:rsidR="001E7661" w:rsidRPr="00742EA1">
        <w:rPr>
          <w:rFonts w:ascii="Times New Roman" w:hAnsi="Times New Roman"/>
          <w:sz w:val="24"/>
          <w:szCs w:val="24"/>
        </w:rPr>
        <w:t>P.</w:t>
      </w:r>
      <w:r w:rsidR="00A4553D" w:rsidRPr="00742EA1">
        <w:rPr>
          <w:rFonts w:ascii="Times New Roman" w:hAnsi="Times New Roman"/>
          <w:sz w:val="24"/>
          <w:szCs w:val="24"/>
        </w:rPr>
        <w:t>, Gem</w:t>
      </w:r>
      <w:r w:rsidR="001E7661" w:rsidRPr="00742EA1">
        <w:rPr>
          <w:rFonts w:ascii="Times New Roman" w:hAnsi="Times New Roman"/>
          <w:sz w:val="24"/>
          <w:szCs w:val="24"/>
        </w:rPr>
        <w:t>m</w:t>
      </w:r>
      <w:r w:rsidR="00A4553D" w:rsidRPr="00742EA1">
        <w:rPr>
          <w:rFonts w:ascii="Times New Roman" w:hAnsi="Times New Roman"/>
          <w:sz w:val="24"/>
          <w:szCs w:val="24"/>
        </w:rPr>
        <w:t>ell, N</w:t>
      </w:r>
      <w:r w:rsidR="001E7661" w:rsidRPr="00742EA1">
        <w:rPr>
          <w:rFonts w:ascii="Times New Roman" w:hAnsi="Times New Roman"/>
          <w:sz w:val="24"/>
          <w:szCs w:val="24"/>
        </w:rPr>
        <w:t xml:space="preserve">.J. </w:t>
      </w:r>
      <w:r w:rsidR="00A4553D" w:rsidRPr="007236AC">
        <w:rPr>
          <w:rFonts w:ascii="Times New Roman" w:hAnsi="Times New Roman"/>
          <w:sz w:val="24"/>
          <w:szCs w:val="24"/>
          <w:highlight w:val="yellow"/>
        </w:rPr>
        <w:t>(2011)</w:t>
      </w:r>
      <w:r w:rsidR="00A4553D" w:rsidRPr="00742EA1">
        <w:rPr>
          <w:rFonts w:ascii="Times New Roman" w:hAnsi="Times New Roman"/>
          <w:sz w:val="24"/>
          <w:szCs w:val="24"/>
        </w:rPr>
        <w:t xml:space="preserve">. Inheritance of telomere length in a bird. </w:t>
      </w:r>
      <w:r w:rsidR="00A4553D" w:rsidRPr="00742EA1">
        <w:rPr>
          <w:rFonts w:ascii="Times New Roman" w:hAnsi="Times New Roman"/>
          <w:i/>
          <w:sz w:val="24"/>
          <w:szCs w:val="24"/>
        </w:rPr>
        <w:t>PLoS ONE</w:t>
      </w:r>
      <w:r w:rsidR="00A4553D" w:rsidRPr="00742EA1">
        <w:rPr>
          <w:rFonts w:ascii="Times New Roman" w:hAnsi="Times New Roman"/>
          <w:sz w:val="24"/>
          <w:szCs w:val="24"/>
        </w:rPr>
        <w:t xml:space="preserve"> </w:t>
      </w:r>
      <w:r w:rsidR="00A4553D" w:rsidRPr="00742EA1">
        <w:rPr>
          <w:rFonts w:ascii="Times New Roman" w:hAnsi="Times New Roman"/>
          <w:b/>
          <w:sz w:val="24"/>
          <w:szCs w:val="24"/>
        </w:rPr>
        <w:t>6</w:t>
      </w:r>
      <w:r w:rsidR="00A4553D" w:rsidRPr="00742EA1">
        <w:rPr>
          <w:rFonts w:ascii="Times New Roman" w:hAnsi="Times New Roman"/>
          <w:sz w:val="24"/>
          <w:szCs w:val="24"/>
        </w:rPr>
        <w:t>, e17199.</w:t>
      </w:r>
    </w:p>
    <w:p w14:paraId="110481EA" w14:textId="5307EBCD" w:rsidR="00A4553D" w:rsidRPr="00742EA1" w:rsidRDefault="0016706A" w:rsidP="00A4553D">
      <w:pPr>
        <w:widowControl w:val="0"/>
        <w:autoSpaceDE w:val="0"/>
        <w:autoSpaceDN w:val="0"/>
        <w:adjustRightInd w:val="0"/>
        <w:rPr>
          <w:rFonts w:ascii="Times New Roman" w:hAnsi="Times New Roman" w:cs="Times New Roman"/>
          <w:color w:val="FF0000"/>
        </w:rPr>
      </w:pPr>
      <w:r>
        <w:rPr>
          <w:rFonts w:ascii="Times New Roman" w:hAnsi="Times New Roman" w:cs="Times New Roman"/>
          <w:color w:val="262626"/>
        </w:rPr>
        <w:t>76</w:t>
      </w:r>
      <w:r w:rsidR="002B21EC" w:rsidRPr="00742EA1">
        <w:rPr>
          <w:rFonts w:ascii="Times New Roman" w:hAnsi="Times New Roman" w:cs="Times New Roman"/>
          <w:color w:val="262626"/>
        </w:rPr>
        <w:t xml:space="preserve">. </w:t>
      </w:r>
      <w:r w:rsidR="000F64A6" w:rsidRPr="00742EA1">
        <w:rPr>
          <w:rFonts w:ascii="Times New Roman" w:hAnsi="Times New Roman" w:cs="Times New Roman"/>
          <w:bCs/>
        </w:rPr>
        <w:t>Entringer,</w:t>
      </w:r>
      <w:r w:rsidR="000F64A6" w:rsidRPr="00742EA1">
        <w:rPr>
          <w:rFonts w:ascii="Times New Roman" w:hAnsi="Times New Roman" w:cs="Times New Roman"/>
        </w:rPr>
        <w:t xml:space="preserve"> S., </w:t>
      </w:r>
      <w:r w:rsidR="000F64A6" w:rsidRPr="00742EA1">
        <w:rPr>
          <w:rFonts w:ascii="Times New Roman" w:hAnsi="Times New Roman" w:cs="Times New Roman"/>
          <w:bCs/>
        </w:rPr>
        <w:t>Epel,</w:t>
      </w:r>
      <w:r w:rsidR="000F64A6" w:rsidRPr="00742EA1">
        <w:rPr>
          <w:rFonts w:ascii="Times New Roman" w:hAnsi="Times New Roman" w:cs="Times New Roman"/>
        </w:rPr>
        <w:t xml:space="preserve"> E.S., Kumsta, R., Lin, J., Hellhammer, D.H., Blackburn, E.H., </w:t>
      </w:r>
      <w:r w:rsidR="000F64A6" w:rsidRPr="00742EA1">
        <w:rPr>
          <w:rFonts w:ascii="Times New Roman" w:hAnsi="Times New Roman" w:cs="Times New Roman"/>
        </w:rPr>
        <w:lastRenderedPageBreak/>
        <w:t xml:space="preserve">Wüst, S., Wadhwa ,P.D. (2011). </w:t>
      </w:r>
      <w:r w:rsidR="00FD6729" w:rsidRPr="00742EA1">
        <w:rPr>
          <w:rFonts w:ascii="Times New Roman" w:hAnsi="Times New Roman" w:cs="Times New Roman"/>
          <w:color w:val="000000" w:themeColor="text1"/>
        </w:rPr>
        <w:t>Stress exposure in intrauterine life is associated with shorter telomere length in young adulthood.</w:t>
      </w:r>
      <w:r w:rsidR="00FD6729" w:rsidRPr="00742EA1">
        <w:rPr>
          <w:rFonts w:ascii="Times New Roman" w:hAnsi="Times New Roman" w:cs="Times New Roman"/>
          <w:i/>
        </w:rPr>
        <w:t xml:space="preserve"> </w:t>
      </w:r>
      <w:r w:rsidR="000F64A6" w:rsidRPr="00742EA1">
        <w:rPr>
          <w:rFonts w:ascii="Times New Roman" w:hAnsi="Times New Roman" w:cs="Times New Roman"/>
          <w:i/>
        </w:rPr>
        <w:t>Proc Natl Acad Sci USA</w:t>
      </w:r>
      <w:r w:rsidR="000F64A6" w:rsidRPr="00742EA1">
        <w:rPr>
          <w:rFonts w:ascii="Times New Roman" w:hAnsi="Times New Roman" w:cs="Times New Roman"/>
        </w:rPr>
        <w:t xml:space="preserve"> </w:t>
      </w:r>
      <w:r w:rsidR="000F64A6" w:rsidRPr="00742EA1">
        <w:rPr>
          <w:rFonts w:ascii="Times New Roman" w:hAnsi="Times New Roman" w:cs="Times New Roman"/>
          <w:b/>
        </w:rPr>
        <w:t>108</w:t>
      </w:r>
      <w:r w:rsidR="000F64A6" w:rsidRPr="00742EA1">
        <w:rPr>
          <w:rFonts w:ascii="Times New Roman" w:hAnsi="Times New Roman" w:cs="Times New Roman"/>
        </w:rPr>
        <w:t>, E513-518</w:t>
      </w:r>
    </w:p>
    <w:p w14:paraId="22B525C1" w14:textId="77777777" w:rsidR="00A55CD1" w:rsidRPr="00742EA1" w:rsidRDefault="00A55CD1" w:rsidP="00A55CD1">
      <w:pPr>
        <w:widowControl w:val="0"/>
        <w:autoSpaceDE w:val="0"/>
        <w:autoSpaceDN w:val="0"/>
        <w:adjustRightInd w:val="0"/>
        <w:rPr>
          <w:rFonts w:ascii="Times New Roman" w:hAnsi="Times New Roman" w:cs="Times New Roman"/>
        </w:rPr>
      </w:pPr>
    </w:p>
    <w:p w14:paraId="0A9CD99C" w14:textId="534EF035" w:rsidR="00A55CD1" w:rsidRPr="00742EA1" w:rsidRDefault="0016706A" w:rsidP="00A55CD1">
      <w:pPr>
        <w:widowControl w:val="0"/>
        <w:autoSpaceDE w:val="0"/>
        <w:autoSpaceDN w:val="0"/>
        <w:adjustRightInd w:val="0"/>
        <w:rPr>
          <w:rFonts w:ascii="Times New Roman" w:hAnsi="Times New Roman" w:cs="Times New Roman"/>
        </w:rPr>
      </w:pPr>
      <w:r>
        <w:rPr>
          <w:rFonts w:ascii="Times New Roman" w:hAnsi="Times New Roman" w:cs="Times New Roman"/>
        </w:rPr>
        <w:t>77</w:t>
      </w:r>
      <w:r w:rsidR="00A55CD1" w:rsidRPr="00742EA1">
        <w:rPr>
          <w:rFonts w:ascii="Times New Roman" w:hAnsi="Times New Roman" w:cs="Times New Roman"/>
        </w:rPr>
        <w:t xml:space="preserve">. Bize, P., Criscuolo, F., Metcalfe, N.B., Nasir, L., Monaghan, P. </w:t>
      </w:r>
      <w:r w:rsidR="00A55CD1" w:rsidRPr="007236AC">
        <w:rPr>
          <w:rFonts w:ascii="Times New Roman" w:hAnsi="Times New Roman" w:cs="Times New Roman"/>
          <w:highlight w:val="yellow"/>
        </w:rPr>
        <w:t>(2009).</w:t>
      </w:r>
      <w:r w:rsidR="00A55CD1" w:rsidRPr="00742EA1">
        <w:rPr>
          <w:rFonts w:ascii="Times New Roman" w:hAnsi="Times New Roman" w:cs="Times New Roman"/>
        </w:rPr>
        <w:t xml:space="preserve"> Telomere dynamics rather than age predict life expectancy in the wild. </w:t>
      </w:r>
      <w:r w:rsidR="00A55CD1" w:rsidRPr="00742EA1">
        <w:rPr>
          <w:rFonts w:ascii="Times New Roman" w:hAnsi="Times New Roman" w:cs="Times New Roman"/>
          <w:i/>
          <w:color w:val="262626"/>
        </w:rPr>
        <w:t>Proc Biol Sci</w:t>
      </w:r>
      <w:r w:rsidR="00A55CD1" w:rsidRPr="00742EA1">
        <w:rPr>
          <w:rFonts w:ascii="Times New Roman" w:hAnsi="Times New Roman" w:cs="Times New Roman"/>
        </w:rPr>
        <w:t xml:space="preserve"> </w:t>
      </w:r>
      <w:r w:rsidR="00A55CD1" w:rsidRPr="00742EA1">
        <w:rPr>
          <w:rFonts w:ascii="Times New Roman" w:hAnsi="Times New Roman" w:cs="Times New Roman"/>
          <w:b/>
        </w:rPr>
        <w:t>276</w:t>
      </w:r>
      <w:r w:rsidR="005D16DB" w:rsidRPr="00742EA1">
        <w:rPr>
          <w:rFonts w:ascii="Times New Roman" w:hAnsi="Times New Roman" w:cs="Times New Roman"/>
        </w:rPr>
        <w:t xml:space="preserve">, </w:t>
      </w:r>
      <w:r w:rsidR="00A55CD1" w:rsidRPr="00742EA1">
        <w:rPr>
          <w:rFonts w:ascii="Times New Roman" w:hAnsi="Times New Roman" w:cs="Times New Roman"/>
        </w:rPr>
        <w:t xml:space="preserve">1679-1683. </w:t>
      </w:r>
    </w:p>
    <w:p w14:paraId="3E54E241" w14:textId="77777777" w:rsidR="00A55CD1" w:rsidRPr="00742EA1" w:rsidRDefault="00A55CD1" w:rsidP="00A55CD1">
      <w:pPr>
        <w:pStyle w:val="NormalWeb"/>
        <w:spacing w:before="0" w:beforeAutospacing="0" w:after="0" w:afterAutospacing="0"/>
        <w:rPr>
          <w:rFonts w:ascii="Times New Roman" w:hAnsi="Times New Roman"/>
          <w:sz w:val="24"/>
          <w:szCs w:val="24"/>
        </w:rPr>
      </w:pPr>
    </w:p>
    <w:p w14:paraId="122BF9E1" w14:textId="485214BC" w:rsidR="00A55CD1" w:rsidRPr="00742EA1" w:rsidRDefault="0016706A" w:rsidP="00A55CD1">
      <w:pPr>
        <w:pStyle w:val="NormalWeb"/>
        <w:spacing w:before="0" w:beforeAutospacing="0" w:after="0" w:afterAutospacing="0"/>
        <w:rPr>
          <w:rFonts w:ascii="Times New Roman" w:hAnsi="Times New Roman"/>
          <w:sz w:val="24"/>
          <w:szCs w:val="24"/>
        </w:rPr>
      </w:pPr>
      <w:r>
        <w:rPr>
          <w:rFonts w:ascii="Times New Roman" w:hAnsi="Times New Roman"/>
          <w:sz w:val="24"/>
          <w:szCs w:val="24"/>
        </w:rPr>
        <w:t>78</w:t>
      </w:r>
      <w:r w:rsidR="00A55CD1" w:rsidRPr="00742EA1">
        <w:rPr>
          <w:rFonts w:ascii="Times New Roman" w:hAnsi="Times New Roman"/>
          <w:sz w:val="24"/>
          <w:szCs w:val="24"/>
        </w:rPr>
        <w:t xml:space="preserve">. Bauch, C., Becker, P.H., Verhulst, S. </w:t>
      </w:r>
      <w:r w:rsidR="00A55CD1" w:rsidRPr="007236AC">
        <w:rPr>
          <w:rFonts w:ascii="Times New Roman" w:hAnsi="Times New Roman"/>
          <w:sz w:val="24"/>
          <w:szCs w:val="24"/>
          <w:highlight w:val="yellow"/>
        </w:rPr>
        <w:t>(2012).</w:t>
      </w:r>
      <w:r w:rsidR="00A55CD1" w:rsidRPr="00742EA1">
        <w:rPr>
          <w:rFonts w:ascii="Times New Roman" w:hAnsi="Times New Roman"/>
          <w:sz w:val="24"/>
          <w:szCs w:val="24"/>
        </w:rPr>
        <w:t xml:space="preserve"> Telomere length reflects phenotypic quality and costs of reproduction in a long-lived seabird. </w:t>
      </w:r>
      <w:r w:rsidR="00A55CD1" w:rsidRPr="00742EA1">
        <w:rPr>
          <w:rFonts w:ascii="Times New Roman" w:hAnsi="Times New Roman"/>
          <w:i/>
          <w:sz w:val="24"/>
          <w:szCs w:val="24"/>
        </w:rPr>
        <w:t>Proc Biol Sci</w:t>
      </w:r>
      <w:r w:rsidR="00A55CD1" w:rsidRPr="00742EA1">
        <w:rPr>
          <w:rFonts w:ascii="Times New Roman" w:hAnsi="Times New Roman"/>
          <w:sz w:val="24"/>
          <w:szCs w:val="24"/>
        </w:rPr>
        <w:t xml:space="preserve"> </w:t>
      </w:r>
      <w:r w:rsidR="00A55CD1" w:rsidRPr="00742EA1">
        <w:rPr>
          <w:rFonts w:ascii="Times New Roman" w:hAnsi="Times New Roman"/>
          <w:b/>
          <w:sz w:val="24"/>
          <w:szCs w:val="24"/>
        </w:rPr>
        <w:t>280</w:t>
      </w:r>
      <w:r w:rsidR="00A55CD1" w:rsidRPr="00742EA1">
        <w:rPr>
          <w:rFonts w:ascii="Times New Roman" w:hAnsi="Times New Roman"/>
          <w:sz w:val="24"/>
          <w:szCs w:val="24"/>
        </w:rPr>
        <w:t>, 20122540.</w:t>
      </w:r>
    </w:p>
    <w:p w14:paraId="520B81FD" w14:textId="77777777" w:rsidR="005968C4" w:rsidRPr="00742EA1" w:rsidRDefault="005968C4" w:rsidP="005968C4">
      <w:pPr>
        <w:widowControl w:val="0"/>
        <w:autoSpaceDE w:val="0"/>
        <w:autoSpaceDN w:val="0"/>
        <w:adjustRightInd w:val="0"/>
        <w:rPr>
          <w:rFonts w:ascii="Times New Roman" w:hAnsi="Times New Roman" w:cs="Times New Roman"/>
          <w:color w:val="000000" w:themeColor="text1"/>
        </w:rPr>
      </w:pPr>
    </w:p>
    <w:p w14:paraId="1E86A360" w14:textId="5DC52A5E" w:rsidR="005968C4" w:rsidRPr="00742EA1" w:rsidRDefault="0016706A" w:rsidP="005968C4">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79</w:t>
      </w:r>
      <w:r w:rsidR="005968C4" w:rsidRPr="00742EA1">
        <w:rPr>
          <w:rFonts w:ascii="Times New Roman" w:hAnsi="Times New Roman" w:cs="Times New Roman"/>
          <w:color w:val="000000" w:themeColor="text1"/>
        </w:rPr>
        <w:t xml:space="preserve">. Sohn, S.H., Subramani, V.K., Moon, Y.S., Jang, I.S. </w:t>
      </w:r>
      <w:r w:rsidR="005968C4" w:rsidRPr="007236AC">
        <w:rPr>
          <w:rFonts w:ascii="Times New Roman" w:hAnsi="Times New Roman" w:cs="Times New Roman"/>
          <w:color w:val="000000" w:themeColor="text1"/>
          <w:highlight w:val="yellow"/>
        </w:rPr>
        <w:t>(2012).</w:t>
      </w:r>
      <w:r w:rsidR="005968C4" w:rsidRPr="00742EA1">
        <w:rPr>
          <w:rFonts w:ascii="Times New Roman" w:hAnsi="Times New Roman" w:cs="Times New Roman"/>
          <w:color w:val="000000" w:themeColor="text1"/>
        </w:rPr>
        <w:t xml:space="preserve"> Telomeric DNA quantity, DNA damage, and heat shock protein gene expression as physiological stress markers in chickens. </w:t>
      </w:r>
      <w:r w:rsidR="005968C4" w:rsidRPr="00742EA1">
        <w:rPr>
          <w:rFonts w:ascii="Times New Roman" w:hAnsi="Times New Roman" w:cs="Times New Roman"/>
          <w:i/>
          <w:color w:val="000000" w:themeColor="text1"/>
        </w:rPr>
        <w:t xml:space="preserve">Poult Sci </w:t>
      </w:r>
      <w:r w:rsidR="005968C4" w:rsidRPr="00742EA1">
        <w:rPr>
          <w:rFonts w:ascii="Times New Roman" w:hAnsi="Times New Roman" w:cs="Times New Roman"/>
          <w:b/>
          <w:color w:val="000000" w:themeColor="text1"/>
        </w:rPr>
        <w:t>91</w:t>
      </w:r>
      <w:r w:rsidR="005968C4" w:rsidRPr="00742EA1">
        <w:rPr>
          <w:rFonts w:ascii="Times New Roman" w:hAnsi="Times New Roman" w:cs="Times New Roman"/>
          <w:color w:val="000000" w:themeColor="text1"/>
        </w:rPr>
        <w:t xml:space="preserve">, 829-836. </w:t>
      </w:r>
    </w:p>
    <w:p w14:paraId="6DB412F6" w14:textId="77777777" w:rsidR="00593498" w:rsidRPr="00742EA1" w:rsidRDefault="00593498" w:rsidP="00063B06">
      <w:pPr>
        <w:pStyle w:val="NormalWeb"/>
        <w:spacing w:before="0" w:beforeAutospacing="0" w:after="0" w:afterAutospacing="0"/>
        <w:rPr>
          <w:rFonts w:ascii="Times New Roman" w:hAnsi="Times New Roman"/>
          <w:sz w:val="24"/>
          <w:szCs w:val="24"/>
          <w:u w:color="262626"/>
        </w:rPr>
      </w:pPr>
    </w:p>
    <w:p w14:paraId="0876699D" w14:textId="7B2872DA" w:rsidR="00CF79DC" w:rsidRPr="00742EA1" w:rsidRDefault="0016706A" w:rsidP="00063B06">
      <w:pPr>
        <w:pStyle w:val="NormalWeb"/>
        <w:spacing w:before="0" w:beforeAutospacing="0" w:after="0" w:afterAutospacing="0"/>
        <w:rPr>
          <w:rFonts w:ascii="Times New Roman" w:hAnsi="Times New Roman"/>
          <w:sz w:val="24"/>
          <w:szCs w:val="24"/>
          <w:u w:color="262626"/>
        </w:rPr>
      </w:pPr>
      <w:r>
        <w:rPr>
          <w:rFonts w:ascii="Times New Roman" w:hAnsi="Times New Roman"/>
          <w:sz w:val="24"/>
          <w:szCs w:val="24"/>
          <w:u w:color="262626"/>
        </w:rPr>
        <w:t>80</w:t>
      </w:r>
      <w:r w:rsidR="00CF79DC" w:rsidRPr="00742EA1">
        <w:rPr>
          <w:rFonts w:ascii="Times New Roman" w:hAnsi="Times New Roman"/>
          <w:sz w:val="24"/>
          <w:szCs w:val="24"/>
          <w:u w:color="262626"/>
        </w:rPr>
        <w:t xml:space="preserve">. Aydinonat, D., Penn, D.J., Smith, S., Moodley, Y., Hoelzl, F., Knauer, F., Schwarzenberger, F. </w:t>
      </w:r>
      <w:r w:rsidR="00CF79DC" w:rsidRPr="007236AC">
        <w:rPr>
          <w:rFonts w:ascii="Times New Roman" w:hAnsi="Times New Roman"/>
          <w:sz w:val="24"/>
          <w:szCs w:val="24"/>
          <w:highlight w:val="yellow"/>
          <w:u w:color="262626"/>
        </w:rPr>
        <w:t>(2014).</w:t>
      </w:r>
      <w:r w:rsidR="00CF79DC" w:rsidRPr="00742EA1">
        <w:rPr>
          <w:rFonts w:ascii="Times New Roman" w:hAnsi="Times New Roman"/>
          <w:sz w:val="24"/>
          <w:szCs w:val="24"/>
          <w:u w:color="262626"/>
        </w:rPr>
        <w:t xml:space="preserve"> Social isolation shortens telomeres in African Grey parrots (</w:t>
      </w:r>
      <w:r w:rsidR="00CF79DC" w:rsidRPr="00742EA1">
        <w:rPr>
          <w:rFonts w:ascii="Times New Roman" w:hAnsi="Times New Roman"/>
          <w:i/>
          <w:sz w:val="24"/>
          <w:szCs w:val="24"/>
          <w:u w:color="262626"/>
        </w:rPr>
        <w:t>Psittacus erithacus erithacus</w:t>
      </w:r>
      <w:r w:rsidR="00CF79DC" w:rsidRPr="00742EA1">
        <w:rPr>
          <w:rFonts w:ascii="Times New Roman" w:hAnsi="Times New Roman"/>
          <w:sz w:val="24"/>
          <w:szCs w:val="24"/>
          <w:u w:color="262626"/>
        </w:rPr>
        <w:t>)</w:t>
      </w:r>
      <w:r w:rsidR="00593498" w:rsidRPr="00742EA1">
        <w:rPr>
          <w:rFonts w:ascii="Times New Roman" w:hAnsi="Times New Roman"/>
          <w:sz w:val="24"/>
          <w:szCs w:val="24"/>
          <w:u w:color="262626"/>
        </w:rPr>
        <w:t>.</w:t>
      </w:r>
      <w:r w:rsidR="00CF79DC" w:rsidRPr="00742EA1">
        <w:rPr>
          <w:rFonts w:ascii="Times New Roman" w:hAnsi="Times New Roman"/>
          <w:sz w:val="24"/>
          <w:szCs w:val="24"/>
          <w:u w:color="262626"/>
        </w:rPr>
        <w:t xml:space="preserve"> </w:t>
      </w:r>
      <w:r w:rsidR="00CF79DC" w:rsidRPr="00742EA1">
        <w:rPr>
          <w:rFonts w:ascii="Times New Roman" w:hAnsi="Times New Roman"/>
          <w:i/>
          <w:sz w:val="24"/>
          <w:szCs w:val="24"/>
          <w:u w:color="262626"/>
        </w:rPr>
        <w:t>PLoS One</w:t>
      </w:r>
      <w:r w:rsidR="00CF79DC" w:rsidRPr="00742EA1">
        <w:rPr>
          <w:rFonts w:ascii="Times New Roman" w:hAnsi="Times New Roman"/>
          <w:sz w:val="24"/>
          <w:szCs w:val="24"/>
          <w:u w:color="262626"/>
        </w:rPr>
        <w:t xml:space="preserve"> </w:t>
      </w:r>
      <w:r w:rsidR="00CF79DC" w:rsidRPr="00742EA1">
        <w:rPr>
          <w:rFonts w:ascii="Times New Roman" w:hAnsi="Times New Roman"/>
          <w:b/>
          <w:sz w:val="24"/>
          <w:szCs w:val="24"/>
          <w:u w:color="262626"/>
        </w:rPr>
        <w:t>9</w:t>
      </w:r>
      <w:r w:rsidR="00593498" w:rsidRPr="00742EA1">
        <w:rPr>
          <w:rFonts w:ascii="Times New Roman" w:hAnsi="Times New Roman"/>
          <w:sz w:val="24"/>
          <w:szCs w:val="24"/>
          <w:u w:color="262626"/>
        </w:rPr>
        <w:t>, e93839</w:t>
      </w:r>
      <w:r w:rsidR="00CF79DC" w:rsidRPr="00742EA1">
        <w:rPr>
          <w:rFonts w:ascii="Times New Roman" w:hAnsi="Times New Roman"/>
          <w:sz w:val="24"/>
          <w:szCs w:val="24"/>
          <w:u w:color="262626"/>
        </w:rPr>
        <w:t>.</w:t>
      </w:r>
    </w:p>
    <w:p w14:paraId="53A4FBC9" w14:textId="77777777" w:rsidR="00A55CD1" w:rsidRPr="00742EA1" w:rsidRDefault="00A55CD1" w:rsidP="00063B06">
      <w:pPr>
        <w:pStyle w:val="NormalWeb"/>
        <w:spacing w:before="0" w:beforeAutospacing="0" w:after="0" w:afterAutospacing="0"/>
        <w:rPr>
          <w:rFonts w:ascii="Times New Roman" w:hAnsi="Times New Roman"/>
          <w:sz w:val="24"/>
          <w:szCs w:val="24"/>
          <w:u w:color="262626"/>
        </w:rPr>
      </w:pPr>
    </w:p>
    <w:p w14:paraId="093F8DD8" w14:textId="5EB03F6C" w:rsidR="00A55CD1" w:rsidRPr="00742EA1" w:rsidRDefault="0016706A" w:rsidP="00A55CD1">
      <w:pPr>
        <w:rPr>
          <w:rFonts w:ascii="Times New Roman" w:hAnsi="Times New Roman" w:cs="Times New Roman"/>
        </w:rPr>
      </w:pPr>
      <w:r>
        <w:rPr>
          <w:rFonts w:ascii="Times New Roman" w:hAnsi="Times New Roman" w:cs="Times New Roman"/>
        </w:rPr>
        <w:t>81</w:t>
      </w:r>
      <w:r w:rsidR="00A55CD1" w:rsidRPr="00742EA1">
        <w:rPr>
          <w:rFonts w:ascii="Times New Roman" w:hAnsi="Times New Roman" w:cs="Times New Roman"/>
        </w:rPr>
        <w:t xml:space="preserve">. Barrett, E.L., Burke, T.A., Hammers, M., Komdeur, J., Richardson, D.S. </w:t>
      </w:r>
      <w:r w:rsidR="00A55CD1" w:rsidRPr="007236AC">
        <w:rPr>
          <w:rFonts w:ascii="Times New Roman" w:hAnsi="Times New Roman" w:cs="Times New Roman"/>
          <w:highlight w:val="yellow"/>
        </w:rPr>
        <w:t>(2013).</w:t>
      </w:r>
      <w:r w:rsidR="00A55CD1" w:rsidRPr="00742EA1">
        <w:rPr>
          <w:rFonts w:ascii="Times New Roman" w:hAnsi="Times New Roman" w:cs="Times New Roman"/>
        </w:rPr>
        <w:t xml:space="preserve"> Telomere length and dynamics predict mortality in a wild longitudinal study. </w:t>
      </w:r>
      <w:r w:rsidR="00A55CD1" w:rsidRPr="00742EA1">
        <w:rPr>
          <w:rFonts w:ascii="Times New Roman" w:hAnsi="Times New Roman" w:cs="Times New Roman"/>
          <w:i/>
        </w:rPr>
        <w:t>Mol Ecol</w:t>
      </w:r>
      <w:r w:rsidR="00A55CD1" w:rsidRPr="00742EA1">
        <w:rPr>
          <w:rFonts w:ascii="Times New Roman" w:hAnsi="Times New Roman" w:cs="Times New Roman"/>
        </w:rPr>
        <w:t xml:space="preserve"> </w:t>
      </w:r>
      <w:r w:rsidR="00A55CD1" w:rsidRPr="00742EA1">
        <w:rPr>
          <w:rFonts w:ascii="Times New Roman" w:hAnsi="Times New Roman" w:cs="Times New Roman"/>
          <w:b/>
        </w:rPr>
        <w:t>22</w:t>
      </w:r>
      <w:r w:rsidR="00A55CD1" w:rsidRPr="00742EA1">
        <w:rPr>
          <w:rFonts w:ascii="Times New Roman" w:hAnsi="Times New Roman" w:cs="Times New Roman"/>
        </w:rPr>
        <w:t>, 249-259.</w:t>
      </w:r>
    </w:p>
    <w:p w14:paraId="385E3301" w14:textId="77777777" w:rsidR="00A55CD1" w:rsidRPr="00742EA1" w:rsidRDefault="00A55CD1" w:rsidP="00A55CD1">
      <w:pPr>
        <w:rPr>
          <w:rFonts w:ascii="Times New Roman" w:hAnsi="Times New Roman" w:cs="Times New Roman"/>
        </w:rPr>
      </w:pPr>
    </w:p>
    <w:p w14:paraId="45FD4D0E" w14:textId="3CDBFACE" w:rsidR="00A55CD1" w:rsidRPr="00742EA1" w:rsidRDefault="0016706A" w:rsidP="00A55CD1">
      <w:pPr>
        <w:pStyle w:val="NormalWeb"/>
        <w:spacing w:before="0" w:beforeAutospacing="0" w:after="0" w:afterAutospacing="0"/>
        <w:rPr>
          <w:rFonts w:ascii="Times New Roman" w:hAnsi="Times New Roman"/>
          <w:sz w:val="24"/>
          <w:szCs w:val="24"/>
        </w:rPr>
      </w:pPr>
      <w:r>
        <w:rPr>
          <w:rFonts w:ascii="Times New Roman" w:hAnsi="Times New Roman"/>
          <w:sz w:val="24"/>
          <w:szCs w:val="24"/>
        </w:rPr>
        <w:t>82</w:t>
      </w:r>
      <w:r w:rsidR="00A55CD1" w:rsidRPr="00742EA1">
        <w:rPr>
          <w:rFonts w:ascii="Times New Roman" w:hAnsi="Times New Roman"/>
          <w:sz w:val="24"/>
          <w:szCs w:val="24"/>
        </w:rPr>
        <w:t xml:space="preserve">. Caprioli, M., Romano, M., Romano, A., Rubolini, D., Motta, R., Folini M., Saino, N. </w:t>
      </w:r>
      <w:r w:rsidR="00A55CD1" w:rsidRPr="007236AC">
        <w:rPr>
          <w:rFonts w:ascii="Times New Roman" w:hAnsi="Times New Roman"/>
          <w:sz w:val="24"/>
          <w:szCs w:val="24"/>
          <w:highlight w:val="yellow"/>
        </w:rPr>
        <w:t>(2013</w:t>
      </w:r>
      <w:r w:rsidR="00A55CD1" w:rsidRPr="007236AC">
        <w:rPr>
          <w:rFonts w:ascii="Times New Roman" w:hAnsi="Times New Roman"/>
          <w:sz w:val="24"/>
          <w:szCs w:val="24"/>
        </w:rPr>
        <w:t>).</w:t>
      </w:r>
      <w:r w:rsidR="00A55CD1" w:rsidRPr="00742EA1">
        <w:rPr>
          <w:rFonts w:ascii="Times New Roman" w:hAnsi="Times New Roman"/>
          <w:sz w:val="24"/>
          <w:szCs w:val="24"/>
        </w:rPr>
        <w:t xml:space="preserve"> Nestling telomere length does not predict longevity, but covaries with adult body size in wild barn swallows. </w:t>
      </w:r>
      <w:r w:rsidR="00A55CD1" w:rsidRPr="00742EA1">
        <w:rPr>
          <w:rFonts w:ascii="Times New Roman" w:hAnsi="Times New Roman"/>
          <w:i/>
          <w:sz w:val="24"/>
          <w:szCs w:val="24"/>
        </w:rPr>
        <w:t>Biol Lett</w:t>
      </w:r>
      <w:r w:rsidR="00A55CD1" w:rsidRPr="00742EA1">
        <w:rPr>
          <w:rFonts w:ascii="Times New Roman" w:hAnsi="Times New Roman"/>
          <w:sz w:val="24"/>
          <w:szCs w:val="24"/>
        </w:rPr>
        <w:t xml:space="preserve"> </w:t>
      </w:r>
      <w:r w:rsidR="00A55CD1" w:rsidRPr="00742EA1">
        <w:rPr>
          <w:rFonts w:ascii="Times New Roman" w:hAnsi="Times New Roman"/>
          <w:b/>
          <w:sz w:val="24"/>
          <w:szCs w:val="24"/>
        </w:rPr>
        <w:t>9</w:t>
      </w:r>
      <w:r w:rsidR="00A55CD1" w:rsidRPr="00742EA1">
        <w:rPr>
          <w:rFonts w:ascii="Times New Roman" w:hAnsi="Times New Roman"/>
          <w:sz w:val="24"/>
          <w:szCs w:val="24"/>
        </w:rPr>
        <w:t xml:space="preserve">, 20130340. </w:t>
      </w:r>
    </w:p>
    <w:p w14:paraId="2181FD03" w14:textId="77777777" w:rsidR="00A55CD1" w:rsidRPr="00742EA1" w:rsidRDefault="00A55CD1" w:rsidP="00A55CD1">
      <w:pPr>
        <w:pStyle w:val="NormalWeb"/>
        <w:spacing w:before="0" w:beforeAutospacing="0" w:after="0" w:afterAutospacing="0"/>
        <w:rPr>
          <w:rFonts w:ascii="Times New Roman" w:hAnsi="Times New Roman"/>
          <w:sz w:val="24"/>
          <w:szCs w:val="24"/>
        </w:rPr>
      </w:pPr>
    </w:p>
    <w:p w14:paraId="272E9E18" w14:textId="2EDB326D" w:rsidR="00862589" w:rsidRPr="00742EA1" w:rsidRDefault="0016706A" w:rsidP="00862589">
      <w:pPr>
        <w:widowControl w:val="0"/>
        <w:autoSpaceDE w:val="0"/>
        <w:autoSpaceDN w:val="0"/>
        <w:adjustRightInd w:val="0"/>
        <w:rPr>
          <w:rFonts w:ascii="Times New Roman" w:hAnsi="Times New Roman" w:cs="Times New Roman"/>
        </w:rPr>
      </w:pPr>
      <w:r>
        <w:rPr>
          <w:rFonts w:ascii="Times New Roman" w:hAnsi="Times New Roman" w:cs="Times New Roman"/>
          <w:color w:val="262626"/>
        </w:rPr>
        <w:t>83</w:t>
      </w:r>
      <w:r w:rsidR="00862589" w:rsidRPr="00742EA1">
        <w:rPr>
          <w:rFonts w:ascii="Times New Roman" w:hAnsi="Times New Roman" w:cs="Times New Roman"/>
          <w:color w:val="262626"/>
        </w:rPr>
        <w:t>. Reichert, S., Criscuolo, F., Verinaud,</w:t>
      </w:r>
      <w:r w:rsidR="001C78C5" w:rsidRPr="00742EA1">
        <w:rPr>
          <w:rFonts w:ascii="Times New Roman" w:hAnsi="Times New Roman" w:cs="Times New Roman"/>
          <w:color w:val="262626"/>
        </w:rPr>
        <w:t xml:space="preserve"> </w:t>
      </w:r>
      <w:r w:rsidR="00862589" w:rsidRPr="00742EA1">
        <w:rPr>
          <w:rFonts w:ascii="Times New Roman" w:hAnsi="Times New Roman" w:cs="Times New Roman"/>
          <w:color w:val="262626"/>
        </w:rPr>
        <w:t xml:space="preserve">E., Zahn, S., Massemin, S. (2013). Telomere length correlations among somatic tissues in adult zebra finches. </w:t>
      </w:r>
      <w:r w:rsidR="00862589" w:rsidRPr="00742EA1">
        <w:rPr>
          <w:rFonts w:ascii="Times New Roman" w:hAnsi="Times New Roman" w:cs="Times New Roman"/>
          <w:i/>
          <w:color w:val="262626"/>
        </w:rPr>
        <w:t>PLoS One</w:t>
      </w:r>
      <w:r w:rsidR="00862589" w:rsidRPr="00742EA1">
        <w:rPr>
          <w:rFonts w:ascii="Times New Roman" w:hAnsi="Times New Roman" w:cs="Times New Roman"/>
        </w:rPr>
        <w:t xml:space="preserve"> </w:t>
      </w:r>
      <w:r w:rsidR="00862589" w:rsidRPr="00742EA1">
        <w:rPr>
          <w:rFonts w:ascii="Times New Roman" w:hAnsi="Times New Roman" w:cs="Times New Roman"/>
          <w:b/>
        </w:rPr>
        <w:t>8</w:t>
      </w:r>
      <w:r w:rsidR="00862589" w:rsidRPr="00742EA1">
        <w:rPr>
          <w:rFonts w:ascii="Times New Roman" w:hAnsi="Times New Roman" w:cs="Times New Roman"/>
        </w:rPr>
        <w:t>, e81496</w:t>
      </w:r>
      <w:r w:rsidR="001C78C5" w:rsidRPr="00742EA1">
        <w:rPr>
          <w:rFonts w:ascii="Times New Roman" w:hAnsi="Times New Roman" w:cs="Times New Roman"/>
        </w:rPr>
        <w:t>.</w:t>
      </w:r>
    </w:p>
    <w:p w14:paraId="4273C1DB" w14:textId="77777777" w:rsidR="00862589" w:rsidRPr="00742EA1" w:rsidRDefault="00862589" w:rsidP="00A55CD1">
      <w:pPr>
        <w:pStyle w:val="NormalWeb"/>
        <w:spacing w:before="0" w:beforeAutospacing="0" w:after="0" w:afterAutospacing="0"/>
        <w:rPr>
          <w:rFonts w:ascii="Times New Roman" w:hAnsi="Times New Roman"/>
          <w:sz w:val="24"/>
          <w:szCs w:val="24"/>
        </w:rPr>
      </w:pPr>
    </w:p>
    <w:p w14:paraId="368791C8" w14:textId="31913F15" w:rsidR="00A55CD1" w:rsidRPr="00742EA1" w:rsidRDefault="0016706A" w:rsidP="00A55CD1">
      <w:pPr>
        <w:pStyle w:val="NormalWeb"/>
        <w:spacing w:before="0" w:beforeAutospacing="0" w:after="0" w:afterAutospacing="0"/>
        <w:rPr>
          <w:rFonts w:ascii="Times New Roman" w:hAnsi="Times New Roman"/>
          <w:sz w:val="24"/>
          <w:szCs w:val="24"/>
        </w:rPr>
      </w:pPr>
      <w:r>
        <w:rPr>
          <w:rFonts w:ascii="Times New Roman" w:hAnsi="Times New Roman"/>
          <w:sz w:val="24"/>
          <w:szCs w:val="24"/>
        </w:rPr>
        <w:t>84</w:t>
      </w:r>
      <w:r w:rsidR="00A55CD1" w:rsidRPr="00742EA1">
        <w:rPr>
          <w:rFonts w:ascii="Times New Roman" w:hAnsi="Times New Roman"/>
          <w:sz w:val="24"/>
          <w:szCs w:val="24"/>
        </w:rPr>
        <w:t xml:space="preserve">. Bauch, C., Becker, P.H., Verhulst, S. </w:t>
      </w:r>
      <w:r w:rsidR="00A55CD1" w:rsidRPr="007236AC">
        <w:rPr>
          <w:rFonts w:ascii="Times New Roman" w:hAnsi="Times New Roman"/>
          <w:sz w:val="24"/>
          <w:szCs w:val="24"/>
          <w:highlight w:val="yellow"/>
        </w:rPr>
        <w:t>(2014)</w:t>
      </w:r>
      <w:r w:rsidR="00A55CD1" w:rsidRPr="00742EA1">
        <w:rPr>
          <w:rFonts w:ascii="Times New Roman" w:hAnsi="Times New Roman"/>
          <w:sz w:val="24"/>
          <w:szCs w:val="24"/>
        </w:rPr>
        <w:t xml:space="preserve">. Within the genome, long telomeres are more informative than short telomeres with respect to fitness components in a long-lived seabird. </w:t>
      </w:r>
      <w:r w:rsidR="00A55CD1" w:rsidRPr="00742EA1">
        <w:rPr>
          <w:rFonts w:ascii="Times New Roman" w:hAnsi="Times New Roman"/>
          <w:i/>
          <w:sz w:val="24"/>
          <w:szCs w:val="24"/>
        </w:rPr>
        <w:t>Molecular Ecology</w:t>
      </w:r>
      <w:r w:rsidR="00A55CD1" w:rsidRPr="00742EA1">
        <w:rPr>
          <w:rFonts w:ascii="Times New Roman" w:hAnsi="Times New Roman"/>
          <w:sz w:val="24"/>
          <w:szCs w:val="24"/>
        </w:rPr>
        <w:t xml:space="preserve"> </w:t>
      </w:r>
      <w:r w:rsidR="00A55CD1" w:rsidRPr="00742EA1">
        <w:rPr>
          <w:rFonts w:ascii="Times New Roman" w:hAnsi="Times New Roman"/>
          <w:b/>
          <w:sz w:val="24"/>
          <w:szCs w:val="24"/>
        </w:rPr>
        <w:t>23</w:t>
      </w:r>
      <w:r w:rsidR="00A55CD1" w:rsidRPr="00742EA1">
        <w:rPr>
          <w:rFonts w:ascii="Times New Roman" w:hAnsi="Times New Roman"/>
          <w:sz w:val="24"/>
          <w:szCs w:val="24"/>
        </w:rPr>
        <w:t>, 300-310.</w:t>
      </w:r>
    </w:p>
    <w:p w14:paraId="10459CA0" w14:textId="77777777" w:rsidR="00740434" w:rsidRPr="00742EA1" w:rsidRDefault="00740434" w:rsidP="00A55CD1">
      <w:pPr>
        <w:pStyle w:val="NormalWeb"/>
        <w:spacing w:before="0" w:beforeAutospacing="0" w:after="0" w:afterAutospacing="0"/>
        <w:rPr>
          <w:rFonts w:ascii="Times New Roman" w:hAnsi="Times New Roman"/>
          <w:sz w:val="24"/>
          <w:szCs w:val="24"/>
        </w:rPr>
      </w:pPr>
    </w:p>
    <w:p w14:paraId="79D84504" w14:textId="7530DFF7" w:rsidR="00740434" w:rsidRPr="00742EA1" w:rsidRDefault="0016706A" w:rsidP="00740434">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85</w:t>
      </w:r>
      <w:r w:rsidR="00740434" w:rsidRPr="00742EA1">
        <w:rPr>
          <w:rFonts w:ascii="Times New Roman" w:hAnsi="Times New Roman" w:cs="Times New Roman"/>
          <w:color w:val="000000" w:themeColor="text1"/>
        </w:rPr>
        <w:t xml:space="preserve">. Schultner, J., Moe, B., Chastel, O., Bech C., Kitaysky, A.S. </w:t>
      </w:r>
      <w:r w:rsidR="00740434" w:rsidRPr="007236AC">
        <w:rPr>
          <w:rFonts w:ascii="Times New Roman" w:hAnsi="Times New Roman" w:cs="Times New Roman"/>
          <w:color w:val="000000" w:themeColor="text1"/>
          <w:highlight w:val="yellow"/>
        </w:rPr>
        <w:t>(2014)</w:t>
      </w:r>
      <w:r w:rsidR="00740434" w:rsidRPr="00742EA1">
        <w:rPr>
          <w:rFonts w:ascii="Times New Roman" w:hAnsi="Times New Roman" w:cs="Times New Roman"/>
          <w:color w:val="000000" w:themeColor="text1"/>
        </w:rPr>
        <w:t xml:space="preserve">. Migration and stress during reproduction govern telomere dynamics in a seabird. </w:t>
      </w:r>
      <w:r w:rsidR="00740434" w:rsidRPr="00742EA1">
        <w:rPr>
          <w:rFonts w:ascii="Times New Roman" w:hAnsi="Times New Roman" w:cs="Times New Roman"/>
          <w:i/>
          <w:color w:val="000000" w:themeColor="text1"/>
        </w:rPr>
        <w:t>Biol Lett</w:t>
      </w:r>
      <w:r w:rsidR="00740434" w:rsidRPr="00742EA1">
        <w:rPr>
          <w:rFonts w:ascii="Times New Roman" w:hAnsi="Times New Roman" w:cs="Times New Roman"/>
          <w:color w:val="000000" w:themeColor="text1"/>
        </w:rPr>
        <w:t xml:space="preserve"> </w:t>
      </w:r>
      <w:r w:rsidR="00740434" w:rsidRPr="00742EA1">
        <w:rPr>
          <w:rFonts w:ascii="Times New Roman" w:hAnsi="Times New Roman" w:cs="Times New Roman"/>
          <w:b/>
          <w:color w:val="000000" w:themeColor="text1"/>
        </w:rPr>
        <w:t>10</w:t>
      </w:r>
      <w:r w:rsidR="00740434" w:rsidRPr="00742EA1">
        <w:rPr>
          <w:rFonts w:ascii="Times New Roman" w:hAnsi="Times New Roman" w:cs="Times New Roman"/>
          <w:color w:val="000000" w:themeColor="text1"/>
        </w:rPr>
        <w:t>, 20130889.</w:t>
      </w:r>
    </w:p>
    <w:p w14:paraId="27B2DAB4" w14:textId="77777777" w:rsidR="00DA1B0A" w:rsidRPr="00742EA1" w:rsidRDefault="00DA1B0A" w:rsidP="00063B06">
      <w:pPr>
        <w:rPr>
          <w:rFonts w:ascii="Times New Roman" w:hAnsi="Times New Roman" w:cs="Times New Roman"/>
        </w:rPr>
      </w:pPr>
    </w:p>
    <w:p w14:paraId="51EC6C26" w14:textId="5EF8915D" w:rsidR="00A4553D" w:rsidRPr="00742EA1" w:rsidRDefault="0016706A" w:rsidP="00A4553D">
      <w:pPr>
        <w:widowControl w:val="0"/>
        <w:autoSpaceDE w:val="0"/>
        <w:autoSpaceDN w:val="0"/>
        <w:adjustRightInd w:val="0"/>
        <w:rPr>
          <w:rFonts w:ascii="Times New Roman" w:hAnsi="Times New Roman" w:cs="Times New Roman"/>
        </w:rPr>
      </w:pPr>
      <w:r>
        <w:rPr>
          <w:rFonts w:ascii="Times New Roman" w:hAnsi="Times New Roman" w:cs="Times New Roman"/>
        </w:rPr>
        <w:t>86</w:t>
      </w:r>
      <w:r w:rsidR="00FB5EA3" w:rsidRPr="00742EA1">
        <w:rPr>
          <w:rFonts w:ascii="Times New Roman" w:hAnsi="Times New Roman" w:cs="Times New Roman"/>
        </w:rPr>
        <w:t>. Watson, H., Bolton, M., Mon</w:t>
      </w:r>
      <w:r w:rsidR="00A4553D" w:rsidRPr="00742EA1">
        <w:rPr>
          <w:rFonts w:ascii="Times New Roman" w:hAnsi="Times New Roman" w:cs="Times New Roman"/>
        </w:rPr>
        <w:t xml:space="preserve">aghan, P. </w:t>
      </w:r>
      <w:r w:rsidR="00A4553D" w:rsidRPr="007236AC">
        <w:rPr>
          <w:rFonts w:ascii="Times New Roman" w:hAnsi="Times New Roman" w:cs="Times New Roman"/>
          <w:highlight w:val="yellow"/>
        </w:rPr>
        <w:t>(2015).</w:t>
      </w:r>
      <w:r w:rsidR="00A4553D" w:rsidRPr="00742EA1">
        <w:rPr>
          <w:rFonts w:ascii="Times New Roman" w:hAnsi="Times New Roman" w:cs="Times New Roman"/>
        </w:rPr>
        <w:t xml:space="preserve"> Variation in early-life telomere dynamics in a long-lived bird: links to environmental conditons and survival. </w:t>
      </w:r>
      <w:r w:rsidR="00FB5EA3" w:rsidRPr="00742EA1">
        <w:rPr>
          <w:rFonts w:ascii="Times New Roman" w:hAnsi="Times New Roman" w:cs="Times New Roman"/>
          <w:i/>
        </w:rPr>
        <w:t>J Exp Biol</w:t>
      </w:r>
      <w:r w:rsidR="00A4553D" w:rsidRPr="00742EA1">
        <w:rPr>
          <w:rFonts w:ascii="Times New Roman" w:hAnsi="Times New Roman" w:cs="Times New Roman"/>
        </w:rPr>
        <w:t xml:space="preserve"> </w:t>
      </w:r>
      <w:r w:rsidR="00A4553D" w:rsidRPr="00742EA1">
        <w:rPr>
          <w:rFonts w:ascii="Times New Roman" w:hAnsi="Times New Roman" w:cs="Times New Roman"/>
          <w:b/>
        </w:rPr>
        <w:t>218</w:t>
      </w:r>
      <w:r w:rsidR="00FB5EA3" w:rsidRPr="00742EA1">
        <w:rPr>
          <w:rFonts w:ascii="Times New Roman" w:hAnsi="Times New Roman" w:cs="Times New Roman"/>
        </w:rPr>
        <w:t xml:space="preserve"> (Pt 5). </w:t>
      </w:r>
      <w:r w:rsidR="00A4553D" w:rsidRPr="00742EA1">
        <w:rPr>
          <w:rFonts w:ascii="Times New Roman" w:hAnsi="Times New Roman" w:cs="Times New Roman"/>
        </w:rPr>
        <w:t>668-674.</w:t>
      </w:r>
    </w:p>
    <w:p w14:paraId="75FDC2EC" w14:textId="77777777" w:rsidR="00A4553D" w:rsidRPr="00742EA1" w:rsidRDefault="00A4553D" w:rsidP="00063B06">
      <w:pPr>
        <w:rPr>
          <w:rFonts w:ascii="Times New Roman" w:hAnsi="Times New Roman" w:cs="Times New Roman"/>
        </w:rPr>
      </w:pPr>
    </w:p>
    <w:p w14:paraId="62E1C624" w14:textId="33FA869F" w:rsidR="00DA1B0A" w:rsidRPr="00742EA1" w:rsidRDefault="0016706A" w:rsidP="00063B06">
      <w:pPr>
        <w:rPr>
          <w:rFonts w:ascii="Times New Roman" w:hAnsi="Times New Roman" w:cs="Times New Roman"/>
        </w:rPr>
      </w:pPr>
      <w:r>
        <w:rPr>
          <w:rFonts w:ascii="Times New Roman" w:hAnsi="Times New Roman" w:cs="Times New Roman"/>
        </w:rPr>
        <w:t>87</w:t>
      </w:r>
      <w:r w:rsidR="00A21033" w:rsidRPr="00742EA1">
        <w:rPr>
          <w:rFonts w:ascii="Times New Roman" w:hAnsi="Times New Roman" w:cs="Times New Roman"/>
        </w:rPr>
        <w:t xml:space="preserve">. </w:t>
      </w:r>
      <w:r w:rsidR="00171B09" w:rsidRPr="00742EA1">
        <w:rPr>
          <w:rFonts w:ascii="Times New Roman" w:hAnsi="Times New Roman" w:cs="Times New Roman"/>
        </w:rPr>
        <w:t>Badá</w:t>
      </w:r>
      <w:r w:rsidR="00DA1B0A" w:rsidRPr="00742EA1">
        <w:rPr>
          <w:rFonts w:ascii="Times New Roman" w:hAnsi="Times New Roman" w:cs="Times New Roman"/>
        </w:rPr>
        <w:t>s, E.P., Martinez J., Rivero de Aguilar Cachafeiro, J., Miranda F.</w:t>
      </w:r>
      <w:r w:rsidR="00171B09" w:rsidRPr="00742EA1">
        <w:rPr>
          <w:rFonts w:ascii="Times New Roman" w:hAnsi="Times New Roman" w:cs="Times New Roman"/>
        </w:rPr>
        <w:t>, Merino, S.</w:t>
      </w:r>
      <w:r w:rsidR="00DA1B0A" w:rsidRPr="00742EA1">
        <w:rPr>
          <w:rFonts w:ascii="Times New Roman" w:hAnsi="Times New Roman" w:cs="Times New Roman"/>
        </w:rPr>
        <w:t xml:space="preserve"> </w:t>
      </w:r>
      <w:r w:rsidR="00DA1B0A" w:rsidRPr="007236AC">
        <w:rPr>
          <w:rFonts w:ascii="Times New Roman" w:hAnsi="Times New Roman" w:cs="Times New Roman"/>
          <w:highlight w:val="yellow"/>
        </w:rPr>
        <w:t>(2015).</w:t>
      </w:r>
      <w:r w:rsidR="00DA1B0A" w:rsidRPr="00742EA1">
        <w:rPr>
          <w:rFonts w:ascii="Times New Roman" w:hAnsi="Times New Roman" w:cs="Times New Roman"/>
        </w:rPr>
        <w:t xml:space="preserve"> Ageing and reproduction: antioxidant supplementation alleviates telomere loss in wild birds. </w:t>
      </w:r>
      <w:r w:rsidR="00171B09" w:rsidRPr="00742EA1">
        <w:rPr>
          <w:rFonts w:ascii="Times New Roman" w:hAnsi="Times New Roman" w:cs="Times New Roman"/>
          <w:i/>
        </w:rPr>
        <w:t>J Evol</w:t>
      </w:r>
      <w:r w:rsidR="00DA1B0A" w:rsidRPr="00742EA1">
        <w:rPr>
          <w:rFonts w:ascii="Times New Roman" w:hAnsi="Times New Roman" w:cs="Times New Roman"/>
          <w:i/>
        </w:rPr>
        <w:t xml:space="preserve"> Biol</w:t>
      </w:r>
      <w:r w:rsidR="00DA1B0A" w:rsidRPr="00742EA1">
        <w:rPr>
          <w:rFonts w:ascii="Times New Roman" w:hAnsi="Times New Roman" w:cs="Times New Roman"/>
        </w:rPr>
        <w:t xml:space="preserve"> </w:t>
      </w:r>
      <w:r w:rsidR="00DA1B0A" w:rsidRPr="00742EA1">
        <w:rPr>
          <w:rFonts w:ascii="Times New Roman" w:hAnsi="Times New Roman" w:cs="Times New Roman"/>
          <w:b/>
        </w:rPr>
        <w:t>28</w:t>
      </w:r>
      <w:r w:rsidR="00DA1B0A" w:rsidRPr="00742EA1">
        <w:rPr>
          <w:rFonts w:ascii="Times New Roman" w:hAnsi="Times New Roman" w:cs="Times New Roman"/>
        </w:rPr>
        <w:t>, 896-905.</w:t>
      </w:r>
    </w:p>
    <w:p w14:paraId="6752BF98" w14:textId="77777777" w:rsidR="00A55CD1" w:rsidRPr="00742EA1" w:rsidRDefault="00A55CD1" w:rsidP="00063B06">
      <w:pPr>
        <w:rPr>
          <w:rFonts w:ascii="Times New Roman" w:hAnsi="Times New Roman" w:cs="Times New Roman"/>
        </w:rPr>
      </w:pPr>
    </w:p>
    <w:p w14:paraId="7DF7AA88" w14:textId="2672CF62" w:rsidR="00A55CD1" w:rsidRPr="00742EA1" w:rsidRDefault="0016706A" w:rsidP="00A55CD1">
      <w:pPr>
        <w:pStyle w:val="NormalWeb"/>
        <w:spacing w:before="0" w:beforeAutospacing="0" w:after="0" w:afterAutospacing="0"/>
        <w:rPr>
          <w:rFonts w:ascii="Times New Roman" w:hAnsi="Times New Roman"/>
          <w:sz w:val="24"/>
          <w:szCs w:val="24"/>
        </w:rPr>
      </w:pPr>
      <w:r>
        <w:rPr>
          <w:rFonts w:ascii="Times New Roman" w:hAnsi="Times New Roman"/>
          <w:sz w:val="24"/>
          <w:szCs w:val="24"/>
        </w:rPr>
        <w:lastRenderedPageBreak/>
        <w:t>88</w:t>
      </w:r>
      <w:r w:rsidR="00A55CD1" w:rsidRPr="00742EA1">
        <w:rPr>
          <w:rFonts w:ascii="Times New Roman" w:hAnsi="Times New Roman"/>
          <w:sz w:val="24"/>
          <w:szCs w:val="24"/>
        </w:rPr>
        <w:t xml:space="preserve">. Becker, P.J., Reichert, S., Zahn, S., Hegelbach, J., Massemin, S., Keller, L.F., Postma, E., Criscuolo, F. </w:t>
      </w:r>
      <w:r w:rsidR="00A55CD1" w:rsidRPr="007236AC">
        <w:rPr>
          <w:rFonts w:ascii="Times New Roman" w:hAnsi="Times New Roman"/>
          <w:sz w:val="24"/>
          <w:szCs w:val="24"/>
          <w:highlight w:val="yellow"/>
        </w:rPr>
        <w:t>(2015).</w:t>
      </w:r>
      <w:r w:rsidR="00A55CD1" w:rsidRPr="00742EA1">
        <w:rPr>
          <w:rFonts w:ascii="Times New Roman" w:hAnsi="Times New Roman"/>
          <w:sz w:val="24"/>
          <w:szCs w:val="24"/>
        </w:rPr>
        <w:t xml:space="preserve"> Mother-offspring and nest-mate resemblance but no heritability in early-life telomere length in white-throated dippers. </w:t>
      </w:r>
      <w:r w:rsidR="00A55CD1" w:rsidRPr="00742EA1">
        <w:rPr>
          <w:rFonts w:ascii="Times New Roman" w:hAnsi="Times New Roman"/>
          <w:i/>
          <w:sz w:val="24"/>
          <w:szCs w:val="24"/>
        </w:rPr>
        <w:t>Proc Biol Sci</w:t>
      </w:r>
      <w:r w:rsidR="00A55CD1" w:rsidRPr="00742EA1">
        <w:rPr>
          <w:rFonts w:ascii="Times New Roman" w:hAnsi="Times New Roman"/>
          <w:sz w:val="24"/>
          <w:szCs w:val="24"/>
        </w:rPr>
        <w:t xml:space="preserve"> </w:t>
      </w:r>
      <w:r w:rsidR="00A55CD1" w:rsidRPr="00742EA1">
        <w:rPr>
          <w:rFonts w:ascii="Times New Roman" w:hAnsi="Times New Roman"/>
          <w:b/>
          <w:sz w:val="24"/>
          <w:szCs w:val="24"/>
        </w:rPr>
        <w:t>282</w:t>
      </w:r>
      <w:r w:rsidR="00A55CD1" w:rsidRPr="00742EA1">
        <w:rPr>
          <w:rFonts w:ascii="Times New Roman" w:hAnsi="Times New Roman"/>
          <w:sz w:val="24"/>
          <w:szCs w:val="24"/>
        </w:rPr>
        <w:t>, 20142924.</w:t>
      </w:r>
    </w:p>
    <w:p w14:paraId="5C9AAEEE" w14:textId="77777777" w:rsidR="00A55CD1" w:rsidRPr="00742EA1" w:rsidRDefault="00A55CD1" w:rsidP="00063B06">
      <w:pPr>
        <w:rPr>
          <w:rFonts w:ascii="Times New Roman" w:hAnsi="Times New Roman" w:cs="Times New Roman"/>
        </w:rPr>
      </w:pPr>
    </w:p>
    <w:p w14:paraId="1F13317B" w14:textId="68EFDBE5" w:rsidR="00A4553D" w:rsidRPr="00742EA1" w:rsidRDefault="0016706A" w:rsidP="00A4553D">
      <w:pPr>
        <w:widowControl w:val="0"/>
        <w:autoSpaceDE w:val="0"/>
        <w:autoSpaceDN w:val="0"/>
        <w:adjustRightInd w:val="0"/>
        <w:rPr>
          <w:rFonts w:ascii="Times New Roman" w:hAnsi="Times New Roman" w:cs="Times New Roman"/>
        </w:rPr>
      </w:pPr>
      <w:r>
        <w:rPr>
          <w:rFonts w:ascii="Times New Roman" w:hAnsi="Times New Roman" w:cs="Times New Roman"/>
        </w:rPr>
        <w:t>89</w:t>
      </w:r>
      <w:r w:rsidR="00A4553D" w:rsidRPr="00742EA1">
        <w:rPr>
          <w:rFonts w:ascii="Times New Roman" w:hAnsi="Times New Roman" w:cs="Times New Roman"/>
        </w:rPr>
        <w:t xml:space="preserve">. Reichert, S., </w:t>
      </w:r>
      <w:r w:rsidR="00870E4D" w:rsidRPr="00742EA1">
        <w:rPr>
          <w:rFonts w:ascii="Times New Roman" w:hAnsi="Times New Roman" w:cs="Times New Roman"/>
        </w:rPr>
        <w:t>Rojas, E.R., Zahn, S., Robin, J.</w:t>
      </w:r>
      <w:r w:rsidR="00A4553D" w:rsidRPr="00742EA1">
        <w:rPr>
          <w:rFonts w:ascii="Times New Roman" w:hAnsi="Times New Roman" w:cs="Times New Roman"/>
        </w:rPr>
        <w:t xml:space="preserve">P., Criscuolo, F., Massemin, S. </w:t>
      </w:r>
      <w:r w:rsidR="00A4553D" w:rsidRPr="007236AC">
        <w:rPr>
          <w:rFonts w:ascii="Times New Roman" w:hAnsi="Times New Roman" w:cs="Times New Roman"/>
          <w:highlight w:val="yellow"/>
        </w:rPr>
        <w:t>(2015b</w:t>
      </w:r>
      <w:r w:rsidR="00A4553D" w:rsidRPr="00742EA1">
        <w:rPr>
          <w:rFonts w:ascii="Times New Roman" w:hAnsi="Times New Roman" w:cs="Times New Roman"/>
        </w:rPr>
        <w:t xml:space="preserve">). Maternal telomere length inheritance in the king penguin. </w:t>
      </w:r>
      <w:r w:rsidR="00A4553D" w:rsidRPr="00742EA1">
        <w:rPr>
          <w:rFonts w:ascii="Times New Roman" w:hAnsi="Times New Roman" w:cs="Times New Roman"/>
          <w:i/>
        </w:rPr>
        <w:t>Heredity</w:t>
      </w:r>
      <w:r w:rsidR="00870E4D" w:rsidRPr="00742EA1">
        <w:rPr>
          <w:rFonts w:ascii="Times New Roman" w:hAnsi="Times New Roman" w:cs="Times New Roman"/>
          <w:i/>
        </w:rPr>
        <w:t xml:space="preserve"> </w:t>
      </w:r>
      <w:r w:rsidR="00870E4D" w:rsidRPr="00742EA1">
        <w:rPr>
          <w:rFonts w:ascii="Times New Roman" w:hAnsi="Times New Roman" w:cs="Times New Roman"/>
        </w:rPr>
        <w:t>(Edinb)</w:t>
      </w:r>
      <w:r w:rsidR="00A4553D" w:rsidRPr="00742EA1">
        <w:rPr>
          <w:rFonts w:ascii="Times New Roman" w:hAnsi="Times New Roman" w:cs="Times New Roman"/>
        </w:rPr>
        <w:t xml:space="preserve"> </w:t>
      </w:r>
      <w:r w:rsidR="00A4553D" w:rsidRPr="00742EA1">
        <w:rPr>
          <w:rFonts w:ascii="Times New Roman" w:hAnsi="Times New Roman" w:cs="Times New Roman"/>
          <w:b/>
        </w:rPr>
        <w:t>114</w:t>
      </w:r>
      <w:r w:rsidR="00A4553D" w:rsidRPr="00742EA1">
        <w:rPr>
          <w:rFonts w:ascii="Times New Roman" w:hAnsi="Times New Roman" w:cs="Times New Roman"/>
        </w:rPr>
        <w:t xml:space="preserve">,10-16. </w:t>
      </w:r>
    </w:p>
    <w:p w14:paraId="3E5E111A" w14:textId="77777777" w:rsidR="00A4553D" w:rsidRPr="00742EA1" w:rsidRDefault="00A4553D" w:rsidP="00A55CD1">
      <w:pPr>
        <w:pStyle w:val="NormalWeb"/>
        <w:spacing w:before="0" w:beforeAutospacing="0" w:after="0" w:afterAutospacing="0"/>
        <w:rPr>
          <w:rFonts w:ascii="Times New Roman" w:hAnsi="Times New Roman"/>
          <w:sz w:val="24"/>
          <w:szCs w:val="24"/>
        </w:rPr>
      </w:pPr>
    </w:p>
    <w:p w14:paraId="6A5E2073" w14:textId="5F1F26CB" w:rsidR="00A55CD1" w:rsidRPr="00742EA1" w:rsidRDefault="0016706A" w:rsidP="00A55CD1">
      <w:pPr>
        <w:pStyle w:val="NormalWeb"/>
        <w:spacing w:before="0" w:beforeAutospacing="0" w:after="0" w:afterAutospacing="0"/>
        <w:rPr>
          <w:rFonts w:ascii="Times New Roman" w:hAnsi="Times New Roman"/>
          <w:sz w:val="24"/>
          <w:szCs w:val="24"/>
          <w:u w:color="262626"/>
        </w:rPr>
      </w:pPr>
      <w:r>
        <w:rPr>
          <w:rFonts w:ascii="Times New Roman" w:hAnsi="Times New Roman"/>
          <w:sz w:val="24"/>
          <w:szCs w:val="24"/>
        </w:rPr>
        <w:t>90</w:t>
      </w:r>
      <w:r w:rsidR="00A55CD1" w:rsidRPr="00742EA1">
        <w:rPr>
          <w:rFonts w:ascii="Times New Roman" w:hAnsi="Times New Roman"/>
          <w:sz w:val="24"/>
          <w:szCs w:val="24"/>
        </w:rPr>
        <w:t xml:space="preserve">. Asghar, M., Hasselquist, D., Hansson, B., Zehtindjiev, P., Westerdahl, H., Bensch, S. </w:t>
      </w:r>
      <w:r w:rsidR="00A55CD1" w:rsidRPr="007236AC">
        <w:rPr>
          <w:rFonts w:ascii="Times New Roman" w:hAnsi="Times New Roman"/>
          <w:sz w:val="24"/>
          <w:szCs w:val="24"/>
          <w:highlight w:val="yellow"/>
        </w:rPr>
        <w:t>(2015b).</w:t>
      </w:r>
      <w:r w:rsidR="00A55CD1" w:rsidRPr="00742EA1">
        <w:rPr>
          <w:rFonts w:ascii="Times New Roman" w:hAnsi="Times New Roman"/>
          <w:sz w:val="24"/>
          <w:szCs w:val="24"/>
        </w:rPr>
        <w:t xml:space="preserve"> </w:t>
      </w:r>
      <w:r w:rsidR="00B85AE7" w:rsidRPr="00742EA1">
        <w:rPr>
          <w:rFonts w:ascii="Times New Roman" w:hAnsi="Times New Roman"/>
          <w:sz w:val="24"/>
          <w:szCs w:val="24"/>
        </w:rPr>
        <w:t xml:space="preserve">Chronic infection. </w:t>
      </w:r>
      <w:r w:rsidR="00A55CD1" w:rsidRPr="00742EA1">
        <w:rPr>
          <w:rFonts w:ascii="Times New Roman" w:hAnsi="Times New Roman"/>
          <w:sz w:val="24"/>
          <w:szCs w:val="24"/>
        </w:rPr>
        <w:t xml:space="preserve">Hidden costs of infection: chronic malaria accelerates telomere degradation and senescence in wild birds. </w:t>
      </w:r>
      <w:r w:rsidR="00A55CD1" w:rsidRPr="00742EA1">
        <w:rPr>
          <w:rFonts w:ascii="Times New Roman" w:hAnsi="Times New Roman"/>
          <w:i/>
          <w:sz w:val="24"/>
          <w:szCs w:val="24"/>
        </w:rPr>
        <w:t>Science</w:t>
      </w:r>
      <w:r w:rsidR="00A55CD1" w:rsidRPr="00742EA1">
        <w:rPr>
          <w:rFonts w:ascii="Times New Roman" w:hAnsi="Times New Roman"/>
          <w:sz w:val="24"/>
          <w:szCs w:val="24"/>
        </w:rPr>
        <w:t xml:space="preserve"> </w:t>
      </w:r>
      <w:r w:rsidR="00A55CD1" w:rsidRPr="00742EA1">
        <w:rPr>
          <w:rFonts w:ascii="Times New Roman" w:hAnsi="Times New Roman"/>
          <w:b/>
          <w:sz w:val="24"/>
          <w:szCs w:val="24"/>
          <w:u w:color="262626"/>
        </w:rPr>
        <w:t>347</w:t>
      </w:r>
      <w:r w:rsidR="00A55CD1" w:rsidRPr="00742EA1">
        <w:rPr>
          <w:rFonts w:ascii="Times New Roman" w:hAnsi="Times New Roman"/>
          <w:sz w:val="24"/>
          <w:szCs w:val="24"/>
          <w:u w:color="262626"/>
        </w:rPr>
        <w:t xml:space="preserve">, 436-438. </w:t>
      </w:r>
    </w:p>
    <w:p w14:paraId="7841E31E" w14:textId="77777777" w:rsidR="00A4553D" w:rsidRPr="00742EA1" w:rsidRDefault="00A4553D" w:rsidP="00A4553D">
      <w:pPr>
        <w:widowControl w:val="0"/>
        <w:autoSpaceDE w:val="0"/>
        <w:autoSpaceDN w:val="0"/>
        <w:adjustRightInd w:val="0"/>
        <w:rPr>
          <w:rFonts w:ascii="Times New Roman" w:hAnsi="Times New Roman" w:cs="Times New Roman"/>
          <w:color w:val="000000" w:themeColor="text1"/>
        </w:rPr>
      </w:pPr>
    </w:p>
    <w:p w14:paraId="0F9BB2D0" w14:textId="6EFDEEC4" w:rsidR="00862589" w:rsidRPr="00742EA1" w:rsidRDefault="0016706A" w:rsidP="00862589">
      <w:pPr>
        <w:widowControl w:val="0"/>
        <w:autoSpaceDE w:val="0"/>
        <w:autoSpaceDN w:val="0"/>
        <w:adjustRightInd w:val="0"/>
        <w:rPr>
          <w:rFonts w:ascii="Times New Roman" w:hAnsi="Times New Roman" w:cs="Times New Roman"/>
        </w:rPr>
      </w:pPr>
      <w:r>
        <w:rPr>
          <w:rFonts w:ascii="Times New Roman" w:hAnsi="Times New Roman" w:cs="Times New Roman"/>
        </w:rPr>
        <w:t>91</w:t>
      </w:r>
      <w:r w:rsidR="00BA0C1C" w:rsidRPr="00742EA1">
        <w:rPr>
          <w:rFonts w:ascii="Times New Roman" w:hAnsi="Times New Roman" w:cs="Times New Roman"/>
        </w:rPr>
        <w:t>. Schmidt, J.E., Sirman, A.</w:t>
      </w:r>
      <w:r w:rsidR="00862589" w:rsidRPr="00742EA1">
        <w:rPr>
          <w:rFonts w:ascii="Times New Roman" w:hAnsi="Times New Roman" w:cs="Times New Roman"/>
        </w:rPr>
        <w:t>E., Kittilson, J.D., Clark, M.E.</w:t>
      </w:r>
      <w:r w:rsidR="00BA0C1C" w:rsidRPr="00742EA1">
        <w:rPr>
          <w:rFonts w:ascii="Times New Roman" w:hAnsi="Times New Roman" w:cs="Times New Roman"/>
        </w:rPr>
        <w:t>, Reed, W.L., Heidinger, B.J.</w:t>
      </w:r>
      <w:r w:rsidR="00862589" w:rsidRPr="00742EA1">
        <w:rPr>
          <w:rFonts w:ascii="Times New Roman" w:hAnsi="Times New Roman" w:cs="Times New Roman"/>
        </w:rPr>
        <w:t xml:space="preserve"> </w:t>
      </w:r>
      <w:r w:rsidR="00862589" w:rsidRPr="007236AC">
        <w:rPr>
          <w:rFonts w:ascii="Times New Roman" w:hAnsi="Times New Roman" w:cs="Times New Roman"/>
          <w:highlight w:val="yellow"/>
        </w:rPr>
        <w:t>(2016).</w:t>
      </w:r>
      <w:r w:rsidR="00862589" w:rsidRPr="00742EA1">
        <w:rPr>
          <w:rFonts w:ascii="Times New Roman" w:hAnsi="Times New Roman" w:cs="Times New Roman"/>
        </w:rPr>
        <w:t xml:space="preserve"> Telomere correlations during early life in a long-lived seabird. </w:t>
      </w:r>
      <w:r w:rsidR="00862589" w:rsidRPr="00742EA1">
        <w:rPr>
          <w:rFonts w:ascii="Times New Roman" w:hAnsi="Times New Roman" w:cs="Times New Roman"/>
          <w:i/>
        </w:rPr>
        <w:t>Exp Gerontol</w:t>
      </w:r>
      <w:r w:rsidR="00862589" w:rsidRPr="00742EA1">
        <w:rPr>
          <w:rFonts w:ascii="Times New Roman" w:hAnsi="Times New Roman" w:cs="Times New Roman"/>
        </w:rPr>
        <w:t xml:space="preserve"> </w:t>
      </w:r>
      <w:r w:rsidR="00862589" w:rsidRPr="00742EA1">
        <w:rPr>
          <w:rFonts w:ascii="Times New Roman" w:hAnsi="Times New Roman" w:cs="Times New Roman"/>
          <w:b/>
        </w:rPr>
        <w:t>85</w:t>
      </w:r>
      <w:r w:rsidR="00862589" w:rsidRPr="00742EA1">
        <w:rPr>
          <w:rFonts w:ascii="Times New Roman" w:hAnsi="Times New Roman" w:cs="Times New Roman"/>
        </w:rPr>
        <w:t>, 28-32.</w:t>
      </w:r>
    </w:p>
    <w:p w14:paraId="6327897C" w14:textId="77777777" w:rsidR="00862589" w:rsidRPr="00742EA1" w:rsidRDefault="00862589" w:rsidP="00A4553D">
      <w:pPr>
        <w:widowControl w:val="0"/>
        <w:autoSpaceDE w:val="0"/>
        <w:autoSpaceDN w:val="0"/>
        <w:adjustRightInd w:val="0"/>
        <w:rPr>
          <w:rFonts w:ascii="Times New Roman" w:hAnsi="Times New Roman" w:cs="Times New Roman"/>
          <w:color w:val="000000" w:themeColor="text1"/>
        </w:rPr>
      </w:pPr>
    </w:p>
    <w:p w14:paraId="17776623" w14:textId="6FDF747F" w:rsidR="00862589" w:rsidRPr="00742EA1" w:rsidRDefault="0016706A" w:rsidP="00862589">
      <w:pPr>
        <w:widowControl w:val="0"/>
        <w:autoSpaceDE w:val="0"/>
        <w:autoSpaceDN w:val="0"/>
        <w:adjustRightInd w:val="0"/>
        <w:rPr>
          <w:rFonts w:ascii="Times New Roman" w:hAnsi="Times New Roman" w:cs="Times New Roman"/>
        </w:rPr>
      </w:pPr>
      <w:r>
        <w:rPr>
          <w:rFonts w:ascii="Times New Roman" w:hAnsi="Times New Roman" w:cs="Times New Roman"/>
        </w:rPr>
        <w:t>92</w:t>
      </w:r>
      <w:r w:rsidR="00862589" w:rsidRPr="00742EA1">
        <w:rPr>
          <w:rFonts w:ascii="Times New Roman" w:hAnsi="Times New Roman" w:cs="Times New Roman"/>
        </w:rPr>
        <w:t>. Stauffer, J., P</w:t>
      </w:r>
      <w:r w:rsidR="005968C4" w:rsidRPr="00742EA1">
        <w:rPr>
          <w:rFonts w:ascii="Times New Roman" w:hAnsi="Times New Roman" w:cs="Times New Roman"/>
        </w:rPr>
        <w:t>a</w:t>
      </w:r>
      <w:r w:rsidR="00862589" w:rsidRPr="00742EA1">
        <w:rPr>
          <w:rFonts w:ascii="Times New Roman" w:hAnsi="Times New Roman" w:cs="Times New Roman"/>
        </w:rPr>
        <w:t xml:space="preserve">nda, B., Eeva, T., Rainio, M., Ilmonen, P. </w:t>
      </w:r>
      <w:r w:rsidR="00862589" w:rsidRPr="00E67F34">
        <w:rPr>
          <w:rFonts w:ascii="Times New Roman" w:hAnsi="Times New Roman" w:cs="Times New Roman"/>
          <w:highlight w:val="yellow"/>
        </w:rPr>
        <w:t>(2016)</w:t>
      </w:r>
      <w:r w:rsidR="00862589" w:rsidRPr="00742EA1">
        <w:rPr>
          <w:rFonts w:ascii="Times New Roman" w:hAnsi="Times New Roman" w:cs="Times New Roman"/>
        </w:rPr>
        <w:t xml:space="preserve">. Telomere damage and redox status alterations in free-living passerines exposed to metals. </w:t>
      </w:r>
      <w:r w:rsidR="00C660FA" w:rsidRPr="00742EA1">
        <w:rPr>
          <w:rFonts w:ascii="Times New Roman" w:hAnsi="Times New Roman" w:cs="Times New Roman"/>
          <w:i/>
        </w:rPr>
        <w:t xml:space="preserve">Sci Total Environ </w:t>
      </w:r>
      <w:r w:rsidR="00FE14B2" w:rsidRPr="00742EA1">
        <w:rPr>
          <w:rFonts w:ascii="Times New Roman" w:hAnsi="Times New Roman" w:cs="Times New Roman"/>
        </w:rPr>
        <w:t>In P</w:t>
      </w:r>
      <w:r w:rsidR="00862589" w:rsidRPr="00742EA1">
        <w:rPr>
          <w:rFonts w:ascii="Times New Roman" w:hAnsi="Times New Roman" w:cs="Times New Roman"/>
        </w:rPr>
        <w:t xml:space="preserve">ress, </w:t>
      </w:r>
      <w:r w:rsidR="00862589" w:rsidRPr="00E67F34">
        <w:rPr>
          <w:rFonts w:ascii="Times New Roman" w:hAnsi="Times New Roman" w:cs="Times New Roman"/>
        </w:rPr>
        <w:t xml:space="preserve">[Retrieved on </w:t>
      </w:r>
      <w:r w:rsidR="00C660FA" w:rsidRPr="00E67F34">
        <w:rPr>
          <w:rFonts w:ascii="Times New Roman" w:hAnsi="Times New Roman" w:cs="Times New Roman"/>
        </w:rPr>
        <w:t xml:space="preserve">18, November </w:t>
      </w:r>
      <w:r w:rsidR="00862589" w:rsidRPr="00E67F34">
        <w:rPr>
          <w:rFonts w:ascii="Times New Roman" w:hAnsi="Times New Roman" w:cs="Times New Roman"/>
        </w:rPr>
        <w:t>2016].</w:t>
      </w:r>
      <w:r w:rsidR="00862589" w:rsidRPr="00742EA1">
        <w:rPr>
          <w:rFonts w:ascii="Times New Roman" w:hAnsi="Times New Roman" w:cs="Times New Roman"/>
        </w:rPr>
        <w:t xml:space="preserve"> </w:t>
      </w:r>
      <w:hyperlink r:id="rId14" w:history="1">
        <w:r w:rsidR="00862589" w:rsidRPr="00742EA1">
          <w:rPr>
            <w:rStyle w:val="Hyperlink"/>
            <w:rFonts w:ascii="Times New Roman" w:hAnsi="Times New Roman" w:cs="Times New Roman"/>
            <w:color w:val="000000" w:themeColor="text1"/>
            <w:u w:val="none"/>
          </w:rPr>
          <w:t>http://www.sciencedirect.com/science/article/pii/S0048969716320617</w:t>
        </w:r>
      </w:hyperlink>
    </w:p>
    <w:p w14:paraId="7A6EB71D" w14:textId="77777777" w:rsidR="005968C4" w:rsidRPr="00742EA1" w:rsidRDefault="005968C4" w:rsidP="00A4553D">
      <w:pPr>
        <w:widowControl w:val="0"/>
        <w:autoSpaceDE w:val="0"/>
        <w:autoSpaceDN w:val="0"/>
        <w:adjustRightInd w:val="0"/>
        <w:rPr>
          <w:rFonts w:ascii="Times New Roman" w:hAnsi="Times New Roman" w:cs="Times New Roman"/>
          <w:color w:val="000000" w:themeColor="text1"/>
        </w:rPr>
      </w:pPr>
    </w:p>
    <w:p w14:paraId="39CB2CBB" w14:textId="103F8BBC" w:rsidR="00A4553D" w:rsidRPr="00742EA1" w:rsidRDefault="0016706A" w:rsidP="00A4553D">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93</w:t>
      </w:r>
      <w:r w:rsidR="00A4553D" w:rsidRPr="00742EA1">
        <w:rPr>
          <w:rFonts w:ascii="Times New Roman" w:hAnsi="Times New Roman" w:cs="Times New Roman"/>
          <w:color w:val="000000" w:themeColor="text1"/>
        </w:rPr>
        <w:t xml:space="preserve">. Haussmann, M.F. &amp; Vleck, C.M. (2002). Telomere length provides a new technique for aging animals. </w:t>
      </w:r>
      <w:r w:rsidR="00A4553D" w:rsidRPr="00742EA1">
        <w:rPr>
          <w:rFonts w:ascii="Times New Roman" w:hAnsi="Times New Roman" w:cs="Times New Roman"/>
          <w:i/>
          <w:color w:val="000000" w:themeColor="text1"/>
        </w:rPr>
        <w:t>Oecologia</w:t>
      </w:r>
      <w:r w:rsidR="00A4553D" w:rsidRPr="00742EA1">
        <w:rPr>
          <w:rFonts w:ascii="Times New Roman" w:hAnsi="Times New Roman" w:cs="Times New Roman"/>
          <w:color w:val="000000" w:themeColor="text1"/>
        </w:rPr>
        <w:t xml:space="preserve"> </w:t>
      </w:r>
      <w:r w:rsidR="00A4553D" w:rsidRPr="00742EA1">
        <w:rPr>
          <w:rFonts w:ascii="Times New Roman" w:hAnsi="Times New Roman" w:cs="Times New Roman"/>
          <w:b/>
          <w:color w:val="000000" w:themeColor="text1"/>
        </w:rPr>
        <w:t xml:space="preserve">130, </w:t>
      </w:r>
      <w:r w:rsidR="00A4553D" w:rsidRPr="00742EA1">
        <w:rPr>
          <w:rFonts w:ascii="Times New Roman" w:hAnsi="Times New Roman" w:cs="Times New Roman"/>
          <w:color w:val="000000" w:themeColor="text1"/>
        </w:rPr>
        <w:t>325-328.</w:t>
      </w:r>
    </w:p>
    <w:p w14:paraId="0473CE7F" w14:textId="77777777" w:rsidR="005968C4" w:rsidRPr="00742EA1" w:rsidRDefault="005968C4" w:rsidP="00A4553D">
      <w:pPr>
        <w:widowControl w:val="0"/>
        <w:autoSpaceDE w:val="0"/>
        <w:autoSpaceDN w:val="0"/>
        <w:adjustRightInd w:val="0"/>
        <w:rPr>
          <w:rFonts w:ascii="Times New Roman" w:hAnsi="Times New Roman" w:cs="Times New Roman"/>
          <w:color w:val="000000" w:themeColor="text1"/>
        </w:rPr>
      </w:pPr>
    </w:p>
    <w:p w14:paraId="1BA9190D" w14:textId="6BDFB53E" w:rsidR="00A4553D" w:rsidRPr="00742EA1" w:rsidRDefault="0016706A" w:rsidP="00A4553D">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94</w:t>
      </w:r>
      <w:r w:rsidR="00A4553D" w:rsidRPr="00742EA1">
        <w:rPr>
          <w:rFonts w:ascii="Times New Roman" w:hAnsi="Times New Roman" w:cs="Times New Roman"/>
          <w:color w:val="000000" w:themeColor="text1"/>
        </w:rPr>
        <w:t xml:space="preserve">. Vleck, C.M., Haussmann, M.F., Vleck, D. (2003). The natural history of telomeres: tools for aging animals and exploring the aging process. </w:t>
      </w:r>
      <w:r w:rsidR="001F22F2" w:rsidRPr="00742EA1">
        <w:rPr>
          <w:rFonts w:ascii="Times New Roman" w:hAnsi="Times New Roman" w:cs="Times New Roman"/>
          <w:i/>
          <w:color w:val="000000" w:themeColor="text1"/>
        </w:rPr>
        <w:t>Exp Gerontol</w:t>
      </w:r>
      <w:r w:rsidR="00A4553D" w:rsidRPr="00742EA1">
        <w:rPr>
          <w:rFonts w:ascii="Times New Roman" w:hAnsi="Times New Roman" w:cs="Times New Roman"/>
          <w:color w:val="000000" w:themeColor="text1"/>
        </w:rPr>
        <w:t xml:space="preserve"> </w:t>
      </w:r>
      <w:r w:rsidR="00A4553D" w:rsidRPr="00742EA1">
        <w:rPr>
          <w:rFonts w:ascii="Times New Roman" w:hAnsi="Times New Roman" w:cs="Times New Roman"/>
          <w:b/>
          <w:color w:val="000000" w:themeColor="text1"/>
        </w:rPr>
        <w:t>38</w:t>
      </w:r>
      <w:r w:rsidR="00A4553D" w:rsidRPr="00742EA1">
        <w:rPr>
          <w:rFonts w:ascii="Times New Roman" w:hAnsi="Times New Roman" w:cs="Times New Roman"/>
          <w:color w:val="000000" w:themeColor="text1"/>
        </w:rPr>
        <w:t>, 791-795.</w:t>
      </w:r>
    </w:p>
    <w:p w14:paraId="4132CDDB" w14:textId="77777777" w:rsidR="00A4553D" w:rsidRPr="00742EA1" w:rsidRDefault="00A4553D" w:rsidP="00A4553D">
      <w:pPr>
        <w:widowControl w:val="0"/>
        <w:autoSpaceDE w:val="0"/>
        <w:autoSpaceDN w:val="0"/>
        <w:adjustRightInd w:val="0"/>
        <w:rPr>
          <w:rFonts w:ascii="Times New Roman" w:hAnsi="Times New Roman" w:cs="Times New Roman"/>
          <w:color w:val="000000" w:themeColor="text1"/>
        </w:rPr>
      </w:pPr>
    </w:p>
    <w:p w14:paraId="12B2ED30" w14:textId="27E56BEC" w:rsidR="00A4553D" w:rsidRPr="00742EA1" w:rsidRDefault="0016706A" w:rsidP="00A4553D">
      <w:pPr>
        <w:widowControl w:val="0"/>
        <w:autoSpaceDE w:val="0"/>
        <w:autoSpaceDN w:val="0"/>
        <w:adjustRightInd w:val="0"/>
        <w:rPr>
          <w:rFonts w:ascii="Times New Roman" w:hAnsi="Times New Roman" w:cs="Times New Roman"/>
          <w:u w:color="262626"/>
        </w:rPr>
      </w:pPr>
      <w:r>
        <w:rPr>
          <w:rFonts w:ascii="Times New Roman" w:hAnsi="Times New Roman" w:cs="Times New Roman"/>
          <w:color w:val="000000" w:themeColor="text1"/>
        </w:rPr>
        <w:t>95</w:t>
      </w:r>
      <w:r w:rsidR="00A4553D" w:rsidRPr="00742EA1">
        <w:rPr>
          <w:rFonts w:ascii="Times New Roman" w:hAnsi="Times New Roman" w:cs="Times New Roman"/>
          <w:color w:val="000000" w:themeColor="text1"/>
        </w:rPr>
        <w:t xml:space="preserve">. Hall, M.E., Nasir, L., Daunt, F., Gault, E.A., Croxall, J.P., Wanless, S., Monaghan, P. (2004). Telomere loss in relation to age and early environment in long-lived birds. </w:t>
      </w:r>
      <w:r w:rsidR="007D384B" w:rsidRPr="00742EA1">
        <w:rPr>
          <w:rFonts w:ascii="Times New Roman" w:hAnsi="Times New Roman" w:cs="Times New Roman"/>
          <w:i/>
          <w:color w:val="262626"/>
        </w:rPr>
        <w:t>Proc Biol Sci</w:t>
      </w:r>
      <w:r w:rsidR="007D384B" w:rsidRPr="00742EA1">
        <w:rPr>
          <w:rFonts w:ascii="Times New Roman" w:hAnsi="Times New Roman" w:cs="Times New Roman"/>
          <w:b/>
          <w:i/>
          <w:color w:val="000000" w:themeColor="text1"/>
        </w:rPr>
        <w:t xml:space="preserve"> </w:t>
      </w:r>
      <w:r w:rsidR="00A4553D" w:rsidRPr="00742EA1">
        <w:rPr>
          <w:rFonts w:ascii="Times New Roman" w:hAnsi="Times New Roman" w:cs="Times New Roman"/>
          <w:b/>
          <w:color w:val="000000" w:themeColor="text1"/>
        </w:rPr>
        <w:t>271</w:t>
      </w:r>
      <w:r w:rsidR="00A4553D" w:rsidRPr="00742EA1">
        <w:rPr>
          <w:rFonts w:ascii="Times New Roman" w:hAnsi="Times New Roman" w:cs="Times New Roman"/>
          <w:color w:val="000000" w:themeColor="text1"/>
        </w:rPr>
        <w:t>, 1571-1576.</w:t>
      </w:r>
    </w:p>
    <w:p w14:paraId="3D52C4B6" w14:textId="77777777" w:rsidR="00DA1B0A" w:rsidRPr="00742EA1" w:rsidRDefault="00DA1B0A" w:rsidP="00063B06">
      <w:pPr>
        <w:rPr>
          <w:rFonts w:ascii="Times New Roman" w:hAnsi="Times New Roman" w:cs="Times New Roman"/>
        </w:rPr>
      </w:pPr>
    </w:p>
    <w:p w14:paraId="2F85BB43" w14:textId="292AE568" w:rsidR="00A4553D" w:rsidRPr="00742EA1" w:rsidRDefault="0016706A" w:rsidP="00A4553D">
      <w:pPr>
        <w:widowControl w:val="0"/>
        <w:autoSpaceDE w:val="0"/>
        <w:autoSpaceDN w:val="0"/>
        <w:adjustRightInd w:val="0"/>
        <w:rPr>
          <w:rFonts w:ascii="Times New Roman" w:hAnsi="Times New Roman" w:cs="Times New Roman"/>
          <w:color w:val="000000" w:themeColor="text1"/>
        </w:rPr>
      </w:pPr>
      <w:r>
        <w:rPr>
          <w:rFonts w:ascii="Times New Roman" w:hAnsi="Times New Roman" w:cs="Times New Roman"/>
          <w:color w:val="000000" w:themeColor="text1"/>
        </w:rPr>
        <w:t>96</w:t>
      </w:r>
      <w:r w:rsidR="00A4553D" w:rsidRPr="00742EA1">
        <w:rPr>
          <w:rFonts w:ascii="Times New Roman" w:hAnsi="Times New Roman" w:cs="Times New Roman"/>
          <w:color w:val="000000" w:themeColor="text1"/>
        </w:rPr>
        <w:t xml:space="preserve">. Haussmann, M.F., Winkler, D.W., Vleck, C.M. </w:t>
      </w:r>
      <w:r w:rsidR="00A4553D" w:rsidRPr="007236AC">
        <w:rPr>
          <w:rFonts w:ascii="Times New Roman" w:hAnsi="Times New Roman" w:cs="Times New Roman"/>
          <w:color w:val="000000" w:themeColor="text1"/>
          <w:highlight w:val="yellow"/>
        </w:rPr>
        <w:t>(2005).</w:t>
      </w:r>
      <w:r w:rsidR="00A4553D" w:rsidRPr="00742EA1">
        <w:rPr>
          <w:rFonts w:ascii="Times New Roman" w:hAnsi="Times New Roman" w:cs="Times New Roman"/>
          <w:color w:val="000000" w:themeColor="text1"/>
        </w:rPr>
        <w:t xml:space="preserve"> Longer telomeres associated with higher survival in birds. </w:t>
      </w:r>
      <w:r w:rsidR="00DE265D" w:rsidRPr="00742EA1">
        <w:rPr>
          <w:rFonts w:ascii="Times New Roman" w:hAnsi="Times New Roman" w:cs="Times New Roman"/>
          <w:i/>
          <w:color w:val="000000" w:themeColor="text1"/>
        </w:rPr>
        <w:t>Biol</w:t>
      </w:r>
      <w:r w:rsidR="00A4553D" w:rsidRPr="00742EA1">
        <w:rPr>
          <w:rFonts w:ascii="Times New Roman" w:hAnsi="Times New Roman" w:cs="Times New Roman"/>
          <w:i/>
          <w:color w:val="000000" w:themeColor="text1"/>
        </w:rPr>
        <w:t xml:space="preserve"> Lett</w:t>
      </w:r>
      <w:r w:rsidR="00A4553D" w:rsidRPr="00742EA1">
        <w:rPr>
          <w:rFonts w:ascii="Times New Roman" w:hAnsi="Times New Roman" w:cs="Times New Roman"/>
          <w:color w:val="000000" w:themeColor="text1"/>
        </w:rPr>
        <w:t xml:space="preserve"> </w:t>
      </w:r>
      <w:r w:rsidR="00A4553D" w:rsidRPr="00742EA1">
        <w:rPr>
          <w:rFonts w:ascii="Times New Roman" w:hAnsi="Times New Roman" w:cs="Times New Roman"/>
          <w:b/>
          <w:color w:val="000000" w:themeColor="text1"/>
        </w:rPr>
        <w:t>1</w:t>
      </w:r>
      <w:r w:rsidR="00A4553D" w:rsidRPr="00742EA1">
        <w:rPr>
          <w:rFonts w:ascii="Times New Roman" w:hAnsi="Times New Roman" w:cs="Times New Roman"/>
          <w:color w:val="000000" w:themeColor="text1"/>
        </w:rPr>
        <w:t>, 212-214.</w:t>
      </w:r>
    </w:p>
    <w:p w14:paraId="0E66B83D" w14:textId="77777777" w:rsidR="008B7F83" w:rsidRPr="00742EA1" w:rsidRDefault="008B7F83" w:rsidP="00063B06">
      <w:pPr>
        <w:rPr>
          <w:rFonts w:ascii="Times New Roman" w:hAnsi="Times New Roman" w:cs="Times New Roman"/>
        </w:rPr>
      </w:pPr>
    </w:p>
    <w:p w14:paraId="1D48E8B5" w14:textId="02398D66" w:rsidR="008B7F83" w:rsidRPr="00742EA1" w:rsidRDefault="0016706A" w:rsidP="008B7F83">
      <w:pPr>
        <w:pStyle w:val="NormalWeb"/>
        <w:spacing w:before="0" w:beforeAutospacing="0" w:after="0" w:afterAutospacing="0"/>
        <w:rPr>
          <w:rFonts w:ascii="Times New Roman" w:hAnsi="Times New Roman"/>
          <w:sz w:val="24"/>
          <w:szCs w:val="24"/>
        </w:rPr>
      </w:pPr>
      <w:r>
        <w:rPr>
          <w:rFonts w:ascii="Times New Roman" w:hAnsi="Times New Roman"/>
          <w:sz w:val="24"/>
          <w:szCs w:val="24"/>
        </w:rPr>
        <w:t>97</w:t>
      </w:r>
      <w:r w:rsidR="008B7F83" w:rsidRPr="00742EA1">
        <w:rPr>
          <w:rFonts w:ascii="Times New Roman" w:hAnsi="Times New Roman"/>
          <w:sz w:val="24"/>
          <w:szCs w:val="24"/>
        </w:rPr>
        <w:t xml:space="preserve">. Bateson, M. </w:t>
      </w:r>
      <w:r w:rsidR="008B7F83" w:rsidRPr="007236AC">
        <w:rPr>
          <w:rFonts w:ascii="Times New Roman" w:hAnsi="Times New Roman"/>
          <w:sz w:val="24"/>
          <w:szCs w:val="24"/>
          <w:highlight w:val="yellow"/>
        </w:rPr>
        <w:t>(2015</w:t>
      </w:r>
      <w:r w:rsidR="008B7F83" w:rsidRPr="00742EA1">
        <w:rPr>
          <w:rFonts w:ascii="Times New Roman" w:hAnsi="Times New Roman"/>
          <w:sz w:val="24"/>
          <w:szCs w:val="24"/>
        </w:rPr>
        <w:t xml:space="preserve">). Cumulative stress in research animals: telomere attrition as a biomarker in a welfare context? </w:t>
      </w:r>
      <w:r w:rsidR="008B7F83" w:rsidRPr="00742EA1">
        <w:rPr>
          <w:rFonts w:ascii="Times New Roman" w:hAnsi="Times New Roman"/>
          <w:i/>
          <w:sz w:val="24"/>
          <w:szCs w:val="24"/>
        </w:rPr>
        <w:t>Bioessays</w:t>
      </w:r>
      <w:r w:rsidR="008B7F83" w:rsidRPr="00742EA1">
        <w:rPr>
          <w:rFonts w:ascii="Times New Roman" w:hAnsi="Times New Roman"/>
          <w:sz w:val="24"/>
          <w:szCs w:val="24"/>
        </w:rPr>
        <w:t xml:space="preserve"> </w:t>
      </w:r>
      <w:r w:rsidR="008B7F83" w:rsidRPr="00742EA1">
        <w:rPr>
          <w:rFonts w:ascii="Times New Roman" w:hAnsi="Times New Roman"/>
          <w:b/>
          <w:sz w:val="24"/>
          <w:szCs w:val="24"/>
        </w:rPr>
        <w:t>38</w:t>
      </w:r>
      <w:r w:rsidR="008B7F83" w:rsidRPr="00742EA1">
        <w:rPr>
          <w:rFonts w:ascii="Times New Roman" w:hAnsi="Times New Roman"/>
          <w:sz w:val="24"/>
          <w:szCs w:val="24"/>
        </w:rPr>
        <w:t>, 201-212.</w:t>
      </w:r>
    </w:p>
    <w:p w14:paraId="48952705" w14:textId="77777777" w:rsidR="008B7F83" w:rsidRPr="00742EA1" w:rsidRDefault="008B7F83" w:rsidP="008B7F83">
      <w:pPr>
        <w:pStyle w:val="NormalWeb"/>
        <w:spacing w:before="0" w:beforeAutospacing="0" w:after="0" w:afterAutospacing="0"/>
        <w:rPr>
          <w:rFonts w:ascii="Times New Roman" w:hAnsi="Times New Roman"/>
          <w:sz w:val="24"/>
          <w:szCs w:val="24"/>
        </w:rPr>
      </w:pPr>
    </w:p>
    <w:p w14:paraId="267FA08B" w14:textId="0C0AA7ED" w:rsidR="008B7F83" w:rsidRPr="00742EA1" w:rsidRDefault="008B7F83" w:rsidP="008B7F83">
      <w:pPr>
        <w:rPr>
          <w:rFonts w:ascii="Times New Roman" w:hAnsi="Times New Roman" w:cs="Times New Roman"/>
        </w:rPr>
      </w:pPr>
      <w:r w:rsidRPr="00742EA1">
        <w:rPr>
          <w:rFonts w:ascii="Times New Roman" w:hAnsi="Times New Roman" w:cs="Times New Roman"/>
        </w:rPr>
        <w:t>9</w:t>
      </w:r>
      <w:r w:rsidR="0016706A">
        <w:rPr>
          <w:rFonts w:ascii="Times New Roman" w:hAnsi="Times New Roman" w:cs="Times New Roman"/>
        </w:rPr>
        <w:t>8</w:t>
      </w:r>
      <w:r w:rsidRPr="00742EA1">
        <w:rPr>
          <w:rFonts w:ascii="Times New Roman" w:hAnsi="Times New Roman" w:cs="Times New Roman"/>
        </w:rPr>
        <w:t>. B</w:t>
      </w:r>
      <w:r w:rsidR="002072CB" w:rsidRPr="00742EA1">
        <w:rPr>
          <w:rFonts w:ascii="Times New Roman" w:hAnsi="Times New Roman" w:cs="Times New Roman"/>
        </w:rPr>
        <w:t xml:space="preserve">aird, D.M. </w:t>
      </w:r>
      <w:r w:rsidR="002072CB" w:rsidRPr="007236AC">
        <w:rPr>
          <w:rFonts w:ascii="Times New Roman" w:hAnsi="Times New Roman" w:cs="Times New Roman"/>
          <w:highlight w:val="yellow"/>
        </w:rPr>
        <w:t>(2008).</w:t>
      </w:r>
      <w:r w:rsidR="002072CB" w:rsidRPr="00742EA1">
        <w:rPr>
          <w:rFonts w:ascii="Times New Roman" w:hAnsi="Times New Roman" w:cs="Times New Roman"/>
        </w:rPr>
        <w:t xml:space="preserve"> Telomeres II.</w:t>
      </w:r>
      <w:r w:rsidRPr="00742EA1">
        <w:rPr>
          <w:rFonts w:ascii="Times New Roman" w:hAnsi="Times New Roman" w:cs="Times New Roman"/>
        </w:rPr>
        <w:t xml:space="preserve"> </w:t>
      </w:r>
      <w:r w:rsidR="002072CB" w:rsidRPr="00742EA1">
        <w:rPr>
          <w:rFonts w:ascii="Times New Roman" w:hAnsi="Times New Roman" w:cs="Times New Roman"/>
          <w:i/>
        </w:rPr>
        <w:t>Exp Gerontol</w:t>
      </w:r>
      <w:r w:rsidRPr="00742EA1">
        <w:rPr>
          <w:rFonts w:ascii="Times New Roman" w:hAnsi="Times New Roman" w:cs="Times New Roman"/>
        </w:rPr>
        <w:t xml:space="preserve"> </w:t>
      </w:r>
      <w:r w:rsidRPr="00742EA1">
        <w:rPr>
          <w:rFonts w:ascii="Times New Roman" w:hAnsi="Times New Roman" w:cs="Times New Roman"/>
          <w:b/>
        </w:rPr>
        <w:t>43</w:t>
      </w:r>
      <w:r w:rsidRPr="00742EA1">
        <w:rPr>
          <w:rFonts w:ascii="Times New Roman" w:hAnsi="Times New Roman" w:cs="Times New Roman"/>
        </w:rPr>
        <w:t>, 15-19.</w:t>
      </w:r>
    </w:p>
    <w:p w14:paraId="3D65F531" w14:textId="77777777" w:rsidR="009168EA" w:rsidRPr="00742EA1" w:rsidRDefault="009168EA" w:rsidP="00063B06">
      <w:pPr>
        <w:rPr>
          <w:rFonts w:ascii="Times New Roman" w:hAnsi="Times New Roman" w:cs="Times New Roman"/>
        </w:rPr>
      </w:pPr>
    </w:p>
    <w:p w14:paraId="0B7C1CD7" w14:textId="114D527D" w:rsidR="009168EA" w:rsidRPr="00742EA1" w:rsidRDefault="0016706A" w:rsidP="009168EA">
      <w:pPr>
        <w:widowControl w:val="0"/>
        <w:autoSpaceDE w:val="0"/>
        <w:autoSpaceDN w:val="0"/>
        <w:adjustRightInd w:val="0"/>
        <w:rPr>
          <w:rFonts w:ascii="Times New Roman" w:hAnsi="Times New Roman" w:cs="Times New Roman"/>
          <w:u w:color="262626"/>
        </w:rPr>
      </w:pPr>
      <w:r>
        <w:rPr>
          <w:rStyle w:val="cit-last-page"/>
          <w:rFonts w:ascii="Times New Roman" w:eastAsia="Times New Roman" w:hAnsi="Times New Roman" w:cs="Times New Roman"/>
          <w:iCs/>
        </w:rPr>
        <w:t>99</w:t>
      </w:r>
      <w:r w:rsidR="009168EA" w:rsidRPr="00742EA1">
        <w:rPr>
          <w:rStyle w:val="cit-last-page"/>
          <w:rFonts w:ascii="Times New Roman" w:eastAsia="Times New Roman" w:hAnsi="Times New Roman" w:cs="Times New Roman"/>
          <w:iCs/>
        </w:rPr>
        <w:t>. Fairlie, J., Holland, R., Pilkington, J.G., Permberton, J.M</w:t>
      </w:r>
      <w:r w:rsidR="00313A8F" w:rsidRPr="00742EA1">
        <w:rPr>
          <w:rStyle w:val="cit-last-page"/>
          <w:rFonts w:ascii="Times New Roman" w:eastAsia="Times New Roman" w:hAnsi="Times New Roman" w:cs="Times New Roman"/>
          <w:iCs/>
        </w:rPr>
        <w:t>., Harrington, L., Nussey, D.H.</w:t>
      </w:r>
      <w:r w:rsidR="009168EA" w:rsidRPr="00742EA1">
        <w:rPr>
          <w:rStyle w:val="cit-last-page"/>
          <w:rFonts w:ascii="Times New Roman" w:eastAsia="Times New Roman" w:hAnsi="Times New Roman" w:cs="Times New Roman"/>
          <w:iCs/>
        </w:rPr>
        <w:t xml:space="preserve"> </w:t>
      </w:r>
      <w:r w:rsidR="009168EA" w:rsidRPr="007236AC">
        <w:rPr>
          <w:rStyle w:val="cit-last-page"/>
          <w:rFonts w:ascii="Times New Roman" w:eastAsia="Times New Roman" w:hAnsi="Times New Roman" w:cs="Times New Roman"/>
          <w:iCs/>
          <w:highlight w:val="yellow"/>
        </w:rPr>
        <w:t>(2016).</w:t>
      </w:r>
      <w:r w:rsidR="009168EA" w:rsidRPr="007236AC">
        <w:rPr>
          <w:rStyle w:val="cit-last-page"/>
          <w:rFonts w:ascii="Times New Roman" w:eastAsia="Times New Roman" w:hAnsi="Times New Roman" w:cs="Times New Roman"/>
          <w:iCs/>
        </w:rPr>
        <w:t xml:space="preserve"> </w:t>
      </w:r>
      <w:r w:rsidR="009168EA" w:rsidRPr="00742EA1">
        <w:rPr>
          <w:rStyle w:val="cit-last-page"/>
          <w:rFonts w:ascii="Times New Roman" w:eastAsia="Times New Roman" w:hAnsi="Times New Roman" w:cs="Times New Roman"/>
          <w:iCs/>
        </w:rPr>
        <w:t xml:space="preserve">Lifelong leukocyte telomere dynamics and survival in a free-living mammal. </w:t>
      </w:r>
      <w:r w:rsidR="009168EA" w:rsidRPr="00742EA1">
        <w:rPr>
          <w:rFonts w:ascii="Times New Roman" w:hAnsi="Times New Roman" w:cs="Times New Roman"/>
          <w:i/>
          <w:color w:val="262626"/>
        </w:rPr>
        <w:t xml:space="preserve">Aging Cell </w:t>
      </w:r>
      <w:r w:rsidR="009168EA" w:rsidRPr="00742EA1">
        <w:rPr>
          <w:rFonts w:ascii="Times New Roman" w:hAnsi="Times New Roman" w:cs="Times New Roman"/>
          <w:b/>
        </w:rPr>
        <w:t>15</w:t>
      </w:r>
      <w:r w:rsidR="009168EA" w:rsidRPr="00742EA1">
        <w:rPr>
          <w:rFonts w:ascii="Times New Roman" w:hAnsi="Times New Roman" w:cs="Times New Roman"/>
          <w:u w:color="262626"/>
        </w:rPr>
        <w:t>,140-148.</w:t>
      </w:r>
    </w:p>
    <w:p w14:paraId="199EE5DA" w14:textId="77777777" w:rsidR="00CF79DC" w:rsidRPr="00742EA1" w:rsidRDefault="00CF79DC" w:rsidP="00CF79DC">
      <w:pPr>
        <w:rPr>
          <w:rFonts w:ascii="Times New Roman" w:hAnsi="Times New Roman" w:cs="Times New Roman"/>
        </w:rPr>
      </w:pPr>
    </w:p>
    <w:p w14:paraId="24461BD5" w14:textId="6D3C5450" w:rsidR="00DB771B" w:rsidRDefault="0016706A" w:rsidP="009D3A80">
      <w:pPr>
        <w:pStyle w:val="NormalWeb"/>
        <w:spacing w:before="0" w:beforeAutospacing="0" w:after="0" w:afterAutospacing="0"/>
        <w:rPr>
          <w:rFonts w:ascii="Times New Roman" w:hAnsi="Times New Roman"/>
        </w:rPr>
      </w:pPr>
      <w:r>
        <w:rPr>
          <w:rFonts w:ascii="Times New Roman" w:hAnsi="Times New Roman"/>
          <w:sz w:val="24"/>
          <w:szCs w:val="24"/>
        </w:rPr>
        <w:t>100</w:t>
      </w:r>
      <w:r w:rsidR="00A55CD1" w:rsidRPr="00742EA1">
        <w:rPr>
          <w:rFonts w:ascii="Times New Roman" w:hAnsi="Times New Roman"/>
          <w:sz w:val="24"/>
          <w:szCs w:val="24"/>
        </w:rPr>
        <w:t>. Cawthon, R.M., Smith, K</w:t>
      </w:r>
      <w:r w:rsidR="00816A8A">
        <w:rPr>
          <w:rFonts w:ascii="Times New Roman" w:hAnsi="Times New Roman"/>
          <w:sz w:val="24"/>
          <w:szCs w:val="24"/>
        </w:rPr>
        <w:t>.R., O’Brien, E., Sivatchenko, A., Kerber, R.A. (2003). Asso</w:t>
      </w:r>
      <w:r w:rsidR="00A55CD1" w:rsidRPr="00742EA1">
        <w:rPr>
          <w:rFonts w:ascii="Times New Roman" w:hAnsi="Times New Roman"/>
          <w:sz w:val="24"/>
          <w:szCs w:val="24"/>
        </w:rPr>
        <w:t xml:space="preserve">ciation between telomere length in blood and mortality in people aged 60 years or older. </w:t>
      </w:r>
      <w:r w:rsidR="00A55CD1" w:rsidRPr="00742EA1">
        <w:rPr>
          <w:rFonts w:ascii="Times New Roman" w:hAnsi="Times New Roman"/>
          <w:i/>
          <w:sz w:val="24"/>
          <w:szCs w:val="24"/>
        </w:rPr>
        <w:t>Lancet</w:t>
      </w:r>
      <w:r w:rsidR="00A55CD1" w:rsidRPr="00742EA1">
        <w:rPr>
          <w:rFonts w:ascii="Times New Roman" w:hAnsi="Times New Roman"/>
          <w:sz w:val="24"/>
          <w:szCs w:val="24"/>
        </w:rPr>
        <w:t xml:space="preserve"> </w:t>
      </w:r>
      <w:r w:rsidR="00A55CD1" w:rsidRPr="00742EA1">
        <w:rPr>
          <w:rFonts w:ascii="Times New Roman" w:hAnsi="Times New Roman"/>
          <w:b/>
          <w:sz w:val="24"/>
          <w:szCs w:val="24"/>
        </w:rPr>
        <w:t>361</w:t>
      </w:r>
      <w:r w:rsidR="00A55CD1" w:rsidRPr="00742EA1">
        <w:rPr>
          <w:rFonts w:ascii="Times New Roman" w:hAnsi="Times New Roman"/>
          <w:sz w:val="24"/>
          <w:szCs w:val="24"/>
        </w:rPr>
        <w:t>, 393-395.</w:t>
      </w:r>
      <w:r w:rsidR="009D3A80">
        <w:rPr>
          <w:rFonts w:ascii="Times New Roman" w:hAnsi="Times New Roman"/>
        </w:rPr>
        <w:t xml:space="preserve"> </w:t>
      </w:r>
    </w:p>
    <w:p w14:paraId="3482DABC" w14:textId="77777777" w:rsidR="00AC002F" w:rsidRDefault="00AC002F" w:rsidP="00DA508E">
      <w:pPr>
        <w:pStyle w:val="NormalWeb"/>
        <w:rPr>
          <w:rFonts w:ascii="Times New Roman" w:hAnsi="Times New Roman"/>
        </w:rPr>
      </w:pPr>
    </w:p>
    <w:sectPr w:rsidR="00AC002F" w:rsidSect="00E126DF">
      <w:headerReference w:type="even" r:id="rId15"/>
      <w:headerReference w:type="default" r:id="rId16"/>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0BA454" w14:textId="77777777" w:rsidR="00736DDF" w:rsidRDefault="00736DDF" w:rsidP="00E126DF">
      <w:r>
        <w:separator/>
      </w:r>
    </w:p>
  </w:endnote>
  <w:endnote w:type="continuationSeparator" w:id="0">
    <w:p w14:paraId="2D675FD3" w14:textId="77777777" w:rsidR="00736DDF" w:rsidRDefault="00736DDF" w:rsidP="00E12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Lucida Grande">
    <w:altName w:val="Arial"/>
    <w:charset w:val="00"/>
    <w:family w:val="auto"/>
    <w:pitch w:val="variable"/>
    <w:sig w:usb0="00000000" w:usb1="5000A1FF" w:usb2="00000000" w:usb3="00000000" w:csb0="000001BF" w:csb1="00000000"/>
  </w:font>
  <w:font w:name="Code">
    <w:altName w:val="Code"/>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512A2D" w14:textId="77777777" w:rsidR="00736DDF" w:rsidRDefault="00736DDF" w:rsidP="00E126DF">
      <w:r>
        <w:separator/>
      </w:r>
    </w:p>
  </w:footnote>
  <w:footnote w:type="continuationSeparator" w:id="0">
    <w:p w14:paraId="050E45AB" w14:textId="77777777" w:rsidR="00736DDF" w:rsidRDefault="00736DDF" w:rsidP="00E126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3C9363" w14:textId="77777777" w:rsidR="00C42A2F" w:rsidRDefault="00C42A2F" w:rsidP="0037279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82E6DF1" w14:textId="77777777" w:rsidR="00C42A2F" w:rsidRDefault="00C42A2F" w:rsidP="00E126D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82B5AB" w14:textId="77777777" w:rsidR="00C42A2F" w:rsidRDefault="00C42A2F" w:rsidP="0037279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D3A80">
      <w:rPr>
        <w:rStyle w:val="PageNumber"/>
        <w:noProof/>
      </w:rPr>
      <w:t>2</w:t>
    </w:r>
    <w:r>
      <w:rPr>
        <w:rStyle w:val="PageNumber"/>
      </w:rPr>
      <w:fldChar w:fldCharType="end"/>
    </w:r>
  </w:p>
  <w:p w14:paraId="3D984B04" w14:textId="77777777" w:rsidR="00C42A2F" w:rsidRDefault="00C42A2F" w:rsidP="00E126DF">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2B951B57"/>
    <w:multiLevelType w:val="multilevel"/>
    <w:tmpl w:val="F8A44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1E84DB5"/>
    <w:multiLevelType w:val="multilevel"/>
    <w:tmpl w:val="C56EB4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A9126F2"/>
    <w:multiLevelType w:val="multilevel"/>
    <w:tmpl w:val="86BE8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0CC2C363-28BF-464C-BB94-528507C9BEAF}"/>
    <w:docVar w:name="dgnword-eventsink" w:val="546080384"/>
  </w:docVars>
  <w:rsids>
    <w:rsidRoot w:val="00903304"/>
    <w:rsid w:val="000011E7"/>
    <w:rsid w:val="00001EA0"/>
    <w:rsid w:val="00002259"/>
    <w:rsid w:val="000023D3"/>
    <w:rsid w:val="00003277"/>
    <w:rsid w:val="00003EA1"/>
    <w:rsid w:val="00004138"/>
    <w:rsid w:val="00006752"/>
    <w:rsid w:val="00010672"/>
    <w:rsid w:val="00010EDD"/>
    <w:rsid w:val="00013540"/>
    <w:rsid w:val="00013DF3"/>
    <w:rsid w:val="000148E5"/>
    <w:rsid w:val="00017086"/>
    <w:rsid w:val="00020FC3"/>
    <w:rsid w:val="000306DA"/>
    <w:rsid w:val="00036616"/>
    <w:rsid w:val="00047D59"/>
    <w:rsid w:val="000501C5"/>
    <w:rsid w:val="00052529"/>
    <w:rsid w:val="00053A15"/>
    <w:rsid w:val="0005585E"/>
    <w:rsid w:val="000563B7"/>
    <w:rsid w:val="000564AF"/>
    <w:rsid w:val="00063B06"/>
    <w:rsid w:val="00067AA2"/>
    <w:rsid w:val="00071FC1"/>
    <w:rsid w:val="000721A8"/>
    <w:rsid w:val="0007349B"/>
    <w:rsid w:val="00076F33"/>
    <w:rsid w:val="0008008C"/>
    <w:rsid w:val="00082192"/>
    <w:rsid w:val="000862F0"/>
    <w:rsid w:val="000907D5"/>
    <w:rsid w:val="0009093D"/>
    <w:rsid w:val="0009235F"/>
    <w:rsid w:val="000A49EC"/>
    <w:rsid w:val="000A758D"/>
    <w:rsid w:val="000B0405"/>
    <w:rsid w:val="000B1846"/>
    <w:rsid w:val="000B5215"/>
    <w:rsid w:val="000B7989"/>
    <w:rsid w:val="000C4B23"/>
    <w:rsid w:val="000C5D5E"/>
    <w:rsid w:val="000D2EA5"/>
    <w:rsid w:val="000D454A"/>
    <w:rsid w:val="000D4DF7"/>
    <w:rsid w:val="000D56BA"/>
    <w:rsid w:val="000D5B66"/>
    <w:rsid w:val="000D6FE9"/>
    <w:rsid w:val="000E131F"/>
    <w:rsid w:val="000E4AAF"/>
    <w:rsid w:val="000E6A95"/>
    <w:rsid w:val="000E70E7"/>
    <w:rsid w:val="000F1E47"/>
    <w:rsid w:val="000F64A6"/>
    <w:rsid w:val="00102BB3"/>
    <w:rsid w:val="001122CE"/>
    <w:rsid w:val="00115462"/>
    <w:rsid w:val="0012007A"/>
    <w:rsid w:val="00120FA8"/>
    <w:rsid w:val="001320C9"/>
    <w:rsid w:val="00133ED5"/>
    <w:rsid w:val="001439C5"/>
    <w:rsid w:val="00146511"/>
    <w:rsid w:val="001470E9"/>
    <w:rsid w:val="0014779C"/>
    <w:rsid w:val="00147DC0"/>
    <w:rsid w:val="001526F6"/>
    <w:rsid w:val="001538AD"/>
    <w:rsid w:val="00153BA0"/>
    <w:rsid w:val="00157256"/>
    <w:rsid w:val="00161D12"/>
    <w:rsid w:val="0016326D"/>
    <w:rsid w:val="0016568B"/>
    <w:rsid w:val="0016683A"/>
    <w:rsid w:val="0016706A"/>
    <w:rsid w:val="00171B09"/>
    <w:rsid w:val="00172E12"/>
    <w:rsid w:val="00177C95"/>
    <w:rsid w:val="00182DC9"/>
    <w:rsid w:val="00184414"/>
    <w:rsid w:val="0018526B"/>
    <w:rsid w:val="0019407E"/>
    <w:rsid w:val="0019454C"/>
    <w:rsid w:val="00194A73"/>
    <w:rsid w:val="001973A2"/>
    <w:rsid w:val="00197C98"/>
    <w:rsid w:val="001A1FAD"/>
    <w:rsid w:val="001A2D10"/>
    <w:rsid w:val="001A3A94"/>
    <w:rsid w:val="001A3CD2"/>
    <w:rsid w:val="001A518D"/>
    <w:rsid w:val="001A7D5C"/>
    <w:rsid w:val="001A7EBF"/>
    <w:rsid w:val="001A7F96"/>
    <w:rsid w:val="001B2A9C"/>
    <w:rsid w:val="001B3840"/>
    <w:rsid w:val="001B6985"/>
    <w:rsid w:val="001C47D0"/>
    <w:rsid w:val="001C78C5"/>
    <w:rsid w:val="001C79CA"/>
    <w:rsid w:val="001D053F"/>
    <w:rsid w:val="001D37D0"/>
    <w:rsid w:val="001E3905"/>
    <w:rsid w:val="001E4E10"/>
    <w:rsid w:val="001E62BD"/>
    <w:rsid w:val="001E7661"/>
    <w:rsid w:val="001F22F2"/>
    <w:rsid w:val="001F28D9"/>
    <w:rsid w:val="0020061C"/>
    <w:rsid w:val="002026A6"/>
    <w:rsid w:val="0020717D"/>
    <w:rsid w:val="002072CB"/>
    <w:rsid w:val="0020778B"/>
    <w:rsid w:val="00211AA6"/>
    <w:rsid w:val="00216485"/>
    <w:rsid w:val="00220F27"/>
    <w:rsid w:val="0022196C"/>
    <w:rsid w:val="002243D4"/>
    <w:rsid w:val="00233DC9"/>
    <w:rsid w:val="002342B1"/>
    <w:rsid w:val="00240330"/>
    <w:rsid w:val="00242656"/>
    <w:rsid w:val="002441E5"/>
    <w:rsid w:val="00246B51"/>
    <w:rsid w:val="00253AD8"/>
    <w:rsid w:val="00255FB3"/>
    <w:rsid w:val="002615E7"/>
    <w:rsid w:val="00272804"/>
    <w:rsid w:val="002810B7"/>
    <w:rsid w:val="00281DE5"/>
    <w:rsid w:val="002854C3"/>
    <w:rsid w:val="00290A3E"/>
    <w:rsid w:val="002938BF"/>
    <w:rsid w:val="00293F84"/>
    <w:rsid w:val="002956A5"/>
    <w:rsid w:val="0029743E"/>
    <w:rsid w:val="002A28A2"/>
    <w:rsid w:val="002A30ED"/>
    <w:rsid w:val="002A5443"/>
    <w:rsid w:val="002A596F"/>
    <w:rsid w:val="002A5C03"/>
    <w:rsid w:val="002A65D6"/>
    <w:rsid w:val="002B21EC"/>
    <w:rsid w:val="002B4AAB"/>
    <w:rsid w:val="002B5000"/>
    <w:rsid w:val="002C1EBB"/>
    <w:rsid w:val="002C399D"/>
    <w:rsid w:val="002C3A54"/>
    <w:rsid w:val="002C47C4"/>
    <w:rsid w:val="002C7F05"/>
    <w:rsid w:val="002D2732"/>
    <w:rsid w:val="002E1366"/>
    <w:rsid w:val="002E2CF5"/>
    <w:rsid w:val="002F33E5"/>
    <w:rsid w:val="002F458E"/>
    <w:rsid w:val="002F51A4"/>
    <w:rsid w:val="002F7368"/>
    <w:rsid w:val="00301D77"/>
    <w:rsid w:val="00304E67"/>
    <w:rsid w:val="003067CC"/>
    <w:rsid w:val="00310418"/>
    <w:rsid w:val="00313939"/>
    <w:rsid w:val="00313A8F"/>
    <w:rsid w:val="0032633D"/>
    <w:rsid w:val="00332A10"/>
    <w:rsid w:val="00335741"/>
    <w:rsid w:val="00336840"/>
    <w:rsid w:val="00342455"/>
    <w:rsid w:val="00345839"/>
    <w:rsid w:val="0035532C"/>
    <w:rsid w:val="00357FA7"/>
    <w:rsid w:val="00366D83"/>
    <w:rsid w:val="00367FC7"/>
    <w:rsid w:val="00372798"/>
    <w:rsid w:val="00374ABB"/>
    <w:rsid w:val="0037521A"/>
    <w:rsid w:val="00376C1E"/>
    <w:rsid w:val="00382728"/>
    <w:rsid w:val="00385C38"/>
    <w:rsid w:val="0039349A"/>
    <w:rsid w:val="00395ED5"/>
    <w:rsid w:val="00397D41"/>
    <w:rsid w:val="003A2CA3"/>
    <w:rsid w:val="003A4480"/>
    <w:rsid w:val="003A527E"/>
    <w:rsid w:val="003A54C8"/>
    <w:rsid w:val="003A5CFA"/>
    <w:rsid w:val="003B3E6E"/>
    <w:rsid w:val="003B6858"/>
    <w:rsid w:val="003C6AFC"/>
    <w:rsid w:val="003D3244"/>
    <w:rsid w:val="003D602D"/>
    <w:rsid w:val="003E07DF"/>
    <w:rsid w:val="003E3C5B"/>
    <w:rsid w:val="003E45BA"/>
    <w:rsid w:val="003F0D8E"/>
    <w:rsid w:val="003F4949"/>
    <w:rsid w:val="003F7219"/>
    <w:rsid w:val="003F758E"/>
    <w:rsid w:val="003F7AE2"/>
    <w:rsid w:val="00407F60"/>
    <w:rsid w:val="004101F0"/>
    <w:rsid w:val="004110B1"/>
    <w:rsid w:val="00415EE4"/>
    <w:rsid w:val="00416EA5"/>
    <w:rsid w:val="0042161E"/>
    <w:rsid w:val="00430509"/>
    <w:rsid w:val="00430DE1"/>
    <w:rsid w:val="004361BA"/>
    <w:rsid w:val="00437AFF"/>
    <w:rsid w:val="00440F60"/>
    <w:rsid w:val="00441FA6"/>
    <w:rsid w:val="00442E69"/>
    <w:rsid w:val="004478F7"/>
    <w:rsid w:val="004518C6"/>
    <w:rsid w:val="004566CF"/>
    <w:rsid w:val="00483F49"/>
    <w:rsid w:val="00484043"/>
    <w:rsid w:val="004843E7"/>
    <w:rsid w:val="00484E91"/>
    <w:rsid w:val="00487702"/>
    <w:rsid w:val="00496748"/>
    <w:rsid w:val="0049767B"/>
    <w:rsid w:val="004A0313"/>
    <w:rsid w:val="004A4324"/>
    <w:rsid w:val="004A5A66"/>
    <w:rsid w:val="004B669B"/>
    <w:rsid w:val="004C4993"/>
    <w:rsid w:val="004C4E42"/>
    <w:rsid w:val="004D53C8"/>
    <w:rsid w:val="004F33B9"/>
    <w:rsid w:val="00500F10"/>
    <w:rsid w:val="0050154C"/>
    <w:rsid w:val="00510AD5"/>
    <w:rsid w:val="00523C18"/>
    <w:rsid w:val="00530B59"/>
    <w:rsid w:val="00533D8D"/>
    <w:rsid w:val="005371FC"/>
    <w:rsid w:val="00537968"/>
    <w:rsid w:val="0054099F"/>
    <w:rsid w:val="00542B75"/>
    <w:rsid w:val="005448B1"/>
    <w:rsid w:val="00545DF9"/>
    <w:rsid w:val="00552A5D"/>
    <w:rsid w:val="00556305"/>
    <w:rsid w:val="005620F3"/>
    <w:rsid w:val="005638F6"/>
    <w:rsid w:val="00565046"/>
    <w:rsid w:val="00567738"/>
    <w:rsid w:val="0057441D"/>
    <w:rsid w:val="00592A43"/>
    <w:rsid w:val="0059345C"/>
    <w:rsid w:val="00593498"/>
    <w:rsid w:val="00593DAB"/>
    <w:rsid w:val="005941C6"/>
    <w:rsid w:val="005968C4"/>
    <w:rsid w:val="005A3F72"/>
    <w:rsid w:val="005A40BB"/>
    <w:rsid w:val="005B33D1"/>
    <w:rsid w:val="005B7CC1"/>
    <w:rsid w:val="005C2C0A"/>
    <w:rsid w:val="005C6131"/>
    <w:rsid w:val="005C6FDE"/>
    <w:rsid w:val="005D0ED9"/>
    <w:rsid w:val="005D16DB"/>
    <w:rsid w:val="005D1B50"/>
    <w:rsid w:val="005D1D59"/>
    <w:rsid w:val="005D3DA2"/>
    <w:rsid w:val="005D5BF1"/>
    <w:rsid w:val="005D76A2"/>
    <w:rsid w:val="005E3C91"/>
    <w:rsid w:val="005E5962"/>
    <w:rsid w:val="005F1612"/>
    <w:rsid w:val="005F5086"/>
    <w:rsid w:val="005F7461"/>
    <w:rsid w:val="00605D0F"/>
    <w:rsid w:val="00606D6D"/>
    <w:rsid w:val="00607B36"/>
    <w:rsid w:val="00614D13"/>
    <w:rsid w:val="00614F99"/>
    <w:rsid w:val="006238EB"/>
    <w:rsid w:val="00630B48"/>
    <w:rsid w:val="00635702"/>
    <w:rsid w:val="006371C6"/>
    <w:rsid w:val="00637D47"/>
    <w:rsid w:val="006402FB"/>
    <w:rsid w:val="0064306B"/>
    <w:rsid w:val="00644133"/>
    <w:rsid w:val="00650EE2"/>
    <w:rsid w:val="00651528"/>
    <w:rsid w:val="0065419B"/>
    <w:rsid w:val="00656DD6"/>
    <w:rsid w:val="00663B33"/>
    <w:rsid w:val="0066550B"/>
    <w:rsid w:val="006713F4"/>
    <w:rsid w:val="006717D9"/>
    <w:rsid w:val="00677945"/>
    <w:rsid w:val="00683D7D"/>
    <w:rsid w:val="00693562"/>
    <w:rsid w:val="00695E7F"/>
    <w:rsid w:val="006A38CB"/>
    <w:rsid w:val="006A695B"/>
    <w:rsid w:val="006B1846"/>
    <w:rsid w:val="006B5377"/>
    <w:rsid w:val="006B5E34"/>
    <w:rsid w:val="006B67B4"/>
    <w:rsid w:val="006B7C98"/>
    <w:rsid w:val="006C5A33"/>
    <w:rsid w:val="006C601C"/>
    <w:rsid w:val="006D6238"/>
    <w:rsid w:val="006D6B67"/>
    <w:rsid w:val="006E1FE0"/>
    <w:rsid w:val="006E31FF"/>
    <w:rsid w:val="006E457E"/>
    <w:rsid w:val="00703FE0"/>
    <w:rsid w:val="00704D06"/>
    <w:rsid w:val="00707F72"/>
    <w:rsid w:val="00707F75"/>
    <w:rsid w:val="007104F6"/>
    <w:rsid w:val="00711380"/>
    <w:rsid w:val="00711F20"/>
    <w:rsid w:val="00716CBF"/>
    <w:rsid w:val="007236AC"/>
    <w:rsid w:val="00724946"/>
    <w:rsid w:val="007266D4"/>
    <w:rsid w:val="007303EE"/>
    <w:rsid w:val="007364ED"/>
    <w:rsid w:val="00736DDF"/>
    <w:rsid w:val="00740434"/>
    <w:rsid w:val="007411A2"/>
    <w:rsid w:val="007420C0"/>
    <w:rsid w:val="00742EA1"/>
    <w:rsid w:val="0074396B"/>
    <w:rsid w:val="007551F4"/>
    <w:rsid w:val="00756A1D"/>
    <w:rsid w:val="0076106E"/>
    <w:rsid w:val="00765B91"/>
    <w:rsid w:val="00770B9D"/>
    <w:rsid w:val="007715C6"/>
    <w:rsid w:val="007734DC"/>
    <w:rsid w:val="00780458"/>
    <w:rsid w:val="007951F7"/>
    <w:rsid w:val="007963BF"/>
    <w:rsid w:val="007B477F"/>
    <w:rsid w:val="007B7E7C"/>
    <w:rsid w:val="007C00CD"/>
    <w:rsid w:val="007C2CF3"/>
    <w:rsid w:val="007C51F1"/>
    <w:rsid w:val="007C7D3B"/>
    <w:rsid w:val="007C7FA4"/>
    <w:rsid w:val="007D384B"/>
    <w:rsid w:val="007D4207"/>
    <w:rsid w:val="007D7E3F"/>
    <w:rsid w:val="007E165D"/>
    <w:rsid w:val="007E7EA8"/>
    <w:rsid w:val="007F4126"/>
    <w:rsid w:val="008012F6"/>
    <w:rsid w:val="00802DAF"/>
    <w:rsid w:val="008126E3"/>
    <w:rsid w:val="00816A8A"/>
    <w:rsid w:val="0082068B"/>
    <w:rsid w:val="0082198F"/>
    <w:rsid w:val="00827660"/>
    <w:rsid w:val="0083170B"/>
    <w:rsid w:val="008369DC"/>
    <w:rsid w:val="00837566"/>
    <w:rsid w:val="008444AD"/>
    <w:rsid w:val="008446B1"/>
    <w:rsid w:val="00844A23"/>
    <w:rsid w:val="00846017"/>
    <w:rsid w:val="00846657"/>
    <w:rsid w:val="00846E80"/>
    <w:rsid w:val="00855200"/>
    <w:rsid w:val="008600FA"/>
    <w:rsid w:val="00862589"/>
    <w:rsid w:val="00863426"/>
    <w:rsid w:val="00865E61"/>
    <w:rsid w:val="0086784D"/>
    <w:rsid w:val="00870E4D"/>
    <w:rsid w:val="0087261E"/>
    <w:rsid w:val="0088023F"/>
    <w:rsid w:val="00880CAB"/>
    <w:rsid w:val="008815D1"/>
    <w:rsid w:val="0089096C"/>
    <w:rsid w:val="008A128C"/>
    <w:rsid w:val="008A1926"/>
    <w:rsid w:val="008A76FF"/>
    <w:rsid w:val="008B2A44"/>
    <w:rsid w:val="008B4252"/>
    <w:rsid w:val="008B7F83"/>
    <w:rsid w:val="008B7F99"/>
    <w:rsid w:val="008C1773"/>
    <w:rsid w:val="008C321F"/>
    <w:rsid w:val="008C3587"/>
    <w:rsid w:val="008D7EF4"/>
    <w:rsid w:val="008E021D"/>
    <w:rsid w:val="008E41EF"/>
    <w:rsid w:val="008F0743"/>
    <w:rsid w:val="00901207"/>
    <w:rsid w:val="009023B3"/>
    <w:rsid w:val="00903304"/>
    <w:rsid w:val="009053D0"/>
    <w:rsid w:val="0090632B"/>
    <w:rsid w:val="00910B4F"/>
    <w:rsid w:val="00911C40"/>
    <w:rsid w:val="009138D6"/>
    <w:rsid w:val="009168EA"/>
    <w:rsid w:val="009261D3"/>
    <w:rsid w:val="009263E3"/>
    <w:rsid w:val="00933AB5"/>
    <w:rsid w:val="009357FF"/>
    <w:rsid w:val="00936330"/>
    <w:rsid w:val="00937D34"/>
    <w:rsid w:val="00943D34"/>
    <w:rsid w:val="00947997"/>
    <w:rsid w:val="00950E30"/>
    <w:rsid w:val="00951BFB"/>
    <w:rsid w:val="0095484A"/>
    <w:rsid w:val="00957690"/>
    <w:rsid w:val="0096238C"/>
    <w:rsid w:val="00964C3D"/>
    <w:rsid w:val="00965E1A"/>
    <w:rsid w:val="00965EBD"/>
    <w:rsid w:val="00971763"/>
    <w:rsid w:val="009835B4"/>
    <w:rsid w:val="00983E94"/>
    <w:rsid w:val="00985F03"/>
    <w:rsid w:val="0098775F"/>
    <w:rsid w:val="00991A38"/>
    <w:rsid w:val="00993209"/>
    <w:rsid w:val="00993427"/>
    <w:rsid w:val="0099520C"/>
    <w:rsid w:val="00997941"/>
    <w:rsid w:val="00997B21"/>
    <w:rsid w:val="009A4226"/>
    <w:rsid w:val="009A44F6"/>
    <w:rsid w:val="009A5D80"/>
    <w:rsid w:val="009C307C"/>
    <w:rsid w:val="009C387C"/>
    <w:rsid w:val="009C7344"/>
    <w:rsid w:val="009C7B07"/>
    <w:rsid w:val="009D2979"/>
    <w:rsid w:val="009D32F6"/>
    <w:rsid w:val="009D3A80"/>
    <w:rsid w:val="009D6FF2"/>
    <w:rsid w:val="009D79C6"/>
    <w:rsid w:val="009D7C87"/>
    <w:rsid w:val="009E0F56"/>
    <w:rsid w:val="009E126A"/>
    <w:rsid w:val="009E309D"/>
    <w:rsid w:val="009E5D9D"/>
    <w:rsid w:val="009E6596"/>
    <w:rsid w:val="009F00D2"/>
    <w:rsid w:val="009F4DC2"/>
    <w:rsid w:val="00A0434B"/>
    <w:rsid w:val="00A054B8"/>
    <w:rsid w:val="00A058B1"/>
    <w:rsid w:val="00A21033"/>
    <w:rsid w:val="00A243A7"/>
    <w:rsid w:val="00A2578B"/>
    <w:rsid w:val="00A25DB5"/>
    <w:rsid w:val="00A300EF"/>
    <w:rsid w:val="00A307C7"/>
    <w:rsid w:val="00A321C5"/>
    <w:rsid w:val="00A36381"/>
    <w:rsid w:val="00A42D3A"/>
    <w:rsid w:val="00A43C59"/>
    <w:rsid w:val="00A442B4"/>
    <w:rsid w:val="00A4553D"/>
    <w:rsid w:val="00A47D69"/>
    <w:rsid w:val="00A51CEA"/>
    <w:rsid w:val="00A55CD1"/>
    <w:rsid w:val="00A660B8"/>
    <w:rsid w:val="00A669BB"/>
    <w:rsid w:val="00A66C15"/>
    <w:rsid w:val="00A710D2"/>
    <w:rsid w:val="00A73F7E"/>
    <w:rsid w:val="00A75A4E"/>
    <w:rsid w:val="00A75A53"/>
    <w:rsid w:val="00A80A67"/>
    <w:rsid w:val="00A86B78"/>
    <w:rsid w:val="00A91F0C"/>
    <w:rsid w:val="00A94F6C"/>
    <w:rsid w:val="00AA0D67"/>
    <w:rsid w:val="00AA3CB7"/>
    <w:rsid w:val="00AA5221"/>
    <w:rsid w:val="00AB306E"/>
    <w:rsid w:val="00AB623B"/>
    <w:rsid w:val="00AC002F"/>
    <w:rsid w:val="00AC768D"/>
    <w:rsid w:val="00AD2A35"/>
    <w:rsid w:val="00AE1855"/>
    <w:rsid w:val="00AF3B55"/>
    <w:rsid w:val="00B04559"/>
    <w:rsid w:val="00B04B00"/>
    <w:rsid w:val="00B16641"/>
    <w:rsid w:val="00B17C0E"/>
    <w:rsid w:val="00B23CE7"/>
    <w:rsid w:val="00B25995"/>
    <w:rsid w:val="00B31F4D"/>
    <w:rsid w:val="00B33B12"/>
    <w:rsid w:val="00B44FA6"/>
    <w:rsid w:val="00B565D3"/>
    <w:rsid w:val="00B6434C"/>
    <w:rsid w:val="00B664A2"/>
    <w:rsid w:val="00B73056"/>
    <w:rsid w:val="00B74105"/>
    <w:rsid w:val="00B74AC6"/>
    <w:rsid w:val="00B74E5E"/>
    <w:rsid w:val="00B75B75"/>
    <w:rsid w:val="00B81EE3"/>
    <w:rsid w:val="00B84722"/>
    <w:rsid w:val="00B85AE7"/>
    <w:rsid w:val="00B961BD"/>
    <w:rsid w:val="00B9725D"/>
    <w:rsid w:val="00BA0C1C"/>
    <w:rsid w:val="00BA0D8B"/>
    <w:rsid w:val="00BA1B5F"/>
    <w:rsid w:val="00BA365E"/>
    <w:rsid w:val="00BB0178"/>
    <w:rsid w:val="00BB207C"/>
    <w:rsid w:val="00BB5B04"/>
    <w:rsid w:val="00BB62B5"/>
    <w:rsid w:val="00BC1C64"/>
    <w:rsid w:val="00BC1D93"/>
    <w:rsid w:val="00BD0977"/>
    <w:rsid w:val="00BE02C6"/>
    <w:rsid w:val="00BE1719"/>
    <w:rsid w:val="00BE1C73"/>
    <w:rsid w:val="00BE491D"/>
    <w:rsid w:val="00BE5B96"/>
    <w:rsid w:val="00BE723D"/>
    <w:rsid w:val="00BE7637"/>
    <w:rsid w:val="00BF002C"/>
    <w:rsid w:val="00BF14E9"/>
    <w:rsid w:val="00BF727F"/>
    <w:rsid w:val="00C023E1"/>
    <w:rsid w:val="00C02870"/>
    <w:rsid w:val="00C1258E"/>
    <w:rsid w:val="00C14776"/>
    <w:rsid w:val="00C15BE2"/>
    <w:rsid w:val="00C1671C"/>
    <w:rsid w:val="00C20253"/>
    <w:rsid w:val="00C20821"/>
    <w:rsid w:val="00C26D20"/>
    <w:rsid w:val="00C3103C"/>
    <w:rsid w:val="00C31D83"/>
    <w:rsid w:val="00C33A3B"/>
    <w:rsid w:val="00C35313"/>
    <w:rsid w:val="00C35418"/>
    <w:rsid w:val="00C358A3"/>
    <w:rsid w:val="00C41FA7"/>
    <w:rsid w:val="00C42A2F"/>
    <w:rsid w:val="00C56A7C"/>
    <w:rsid w:val="00C65EC2"/>
    <w:rsid w:val="00C660FA"/>
    <w:rsid w:val="00C6625A"/>
    <w:rsid w:val="00C67706"/>
    <w:rsid w:val="00C70800"/>
    <w:rsid w:val="00C7557E"/>
    <w:rsid w:val="00C75BE0"/>
    <w:rsid w:val="00C81517"/>
    <w:rsid w:val="00C81AF5"/>
    <w:rsid w:val="00C8292A"/>
    <w:rsid w:val="00C9124B"/>
    <w:rsid w:val="00C93937"/>
    <w:rsid w:val="00C9556B"/>
    <w:rsid w:val="00C9703A"/>
    <w:rsid w:val="00CA35AD"/>
    <w:rsid w:val="00CB091C"/>
    <w:rsid w:val="00CB67E5"/>
    <w:rsid w:val="00CC04C5"/>
    <w:rsid w:val="00CC05A5"/>
    <w:rsid w:val="00CC5547"/>
    <w:rsid w:val="00CC7272"/>
    <w:rsid w:val="00CC76EE"/>
    <w:rsid w:val="00CE206B"/>
    <w:rsid w:val="00CE4067"/>
    <w:rsid w:val="00CE4A6D"/>
    <w:rsid w:val="00CE6839"/>
    <w:rsid w:val="00CF79DC"/>
    <w:rsid w:val="00D03084"/>
    <w:rsid w:val="00D060BA"/>
    <w:rsid w:val="00D12C6B"/>
    <w:rsid w:val="00D145BF"/>
    <w:rsid w:val="00D2046C"/>
    <w:rsid w:val="00D21856"/>
    <w:rsid w:val="00D23C7F"/>
    <w:rsid w:val="00D25D77"/>
    <w:rsid w:val="00D42FD5"/>
    <w:rsid w:val="00D44B45"/>
    <w:rsid w:val="00D52DCE"/>
    <w:rsid w:val="00D562A0"/>
    <w:rsid w:val="00D60BA3"/>
    <w:rsid w:val="00D6357F"/>
    <w:rsid w:val="00D6457F"/>
    <w:rsid w:val="00D733EF"/>
    <w:rsid w:val="00D75535"/>
    <w:rsid w:val="00D75BEA"/>
    <w:rsid w:val="00D80531"/>
    <w:rsid w:val="00D812C4"/>
    <w:rsid w:val="00D86A0C"/>
    <w:rsid w:val="00D9519F"/>
    <w:rsid w:val="00D96AB4"/>
    <w:rsid w:val="00D96F19"/>
    <w:rsid w:val="00DA1B0A"/>
    <w:rsid w:val="00DA2363"/>
    <w:rsid w:val="00DA284A"/>
    <w:rsid w:val="00DA2C32"/>
    <w:rsid w:val="00DA508E"/>
    <w:rsid w:val="00DB1C8B"/>
    <w:rsid w:val="00DB23E0"/>
    <w:rsid w:val="00DB771B"/>
    <w:rsid w:val="00DC2D93"/>
    <w:rsid w:val="00DC7CB8"/>
    <w:rsid w:val="00DD3C09"/>
    <w:rsid w:val="00DD41C5"/>
    <w:rsid w:val="00DD6F97"/>
    <w:rsid w:val="00DE06CB"/>
    <w:rsid w:val="00DE1346"/>
    <w:rsid w:val="00DE265D"/>
    <w:rsid w:val="00DF00EC"/>
    <w:rsid w:val="00DF222B"/>
    <w:rsid w:val="00E02EA3"/>
    <w:rsid w:val="00E0317E"/>
    <w:rsid w:val="00E0380A"/>
    <w:rsid w:val="00E0778B"/>
    <w:rsid w:val="00E126DF"/>
    <w:rsid w:val="00E208CF"/>
    <w:rsid w:val="00E21909"/>
    <w:rsid w:val="00E23D40"/>
    <w:rsid w:val="00E315F4"/>
    <w:rsid w:val="00E31D7C"/>
    <w:rsid w:val="00E32538"/>
    <w:rsid w:val="00E407CB"/>
    <w:rsid w:val="00E42D9C"/>
    <w:rsid w:val="00E4796E"/>
    <w:rsid w:val="00E522DE"/>
    <w:rsid w:val="00E56DA8"/>
    <w:rsid w:val="00E60440"/>
    <w:rsid w:val="00E61B4A"/>
    <w:rsid w:val="00E621EC"/>
    <w:rsid w:val="00E67F34"/>
    <w:rsid w:val="00E71DCC"/>
    <w:rsid w:val="00E74FA7"/>
    <w:rsid w:val="00E7547A"/>
    <w:rsid w:val="00E76A5E"/>
    <w:rsid w:val="00E82E3C"/>
    <w:rsid w:val="00E8499B"/>
    <w:rsid w:val="00E87194"/>
    <w:rsid w:val="00E942B6"/>
    <w:rsid w:val="00EA0034"/>
    <w:rsid w:val="00EB0282"/>
    <w:rsid w:val="00EB116B"/>
    <w:rsid w:val="00EB37F2"/>
    <w:rsid w:val="00EB45E1"/>
    <w:rsid w:val="00EB482F"/>
    <w:rsid w:val="00EB5FA5"/>
    <w:rsid w:val="00ED1B16"/>
    <w:rsid w:val="00ED3D8A"/>
    <w:rsid w:val="00ED483A"/>
    <w:rsid w:val="00ED5537"/>
    <w:rsid w:val="00ED585F"/>
    <w:rsid w:val="00ED664F"/>
    <w:rsid w:val="00ED76DC"/>
    <w:rsid w:val="00EF1FB5"/>
    <w:rsid w:val="00EF314A"/>
    <w:rsid w:val="00EF7C62"/>
    <w:rsid w:val="00EF7E6F"/>
    <w:rsid w:val="00F002B2"/>
    <w:rsid w:val="00F01767"/>
    <w:rsid w:val="00F11107"/>
    <w:rsid w:val="00F118FD"/>
    <w:rsid w:val="00F23452"/>
    <w:rsid w:val="00F23D92"/>
    <w:rsid w:val="00F24F3D"/>
    <w:rsid w:val="00F25E00"/>
    <w:rsid w:val="00F35651"/>
    <w:rsid w:val="00F357F3"/>
    <w:rsid w:val="00F3650D"/>
    <w:rsid w:val="00F435E0"/>
    <w:rsid w:val="00F44791"/>
    <w:rsid w:val="00F469C0"/>
    <w:rsid w:val="00F47CED"/>
    <w:rsid w:val="00F525ED"/>
    <w:rsid w:val="00F53B91"/>
    <w:rsid w:val="00F632E3"/>
    <w:rsid w:val="00F6546E"/>
    <w:rsid w:val="00F74B38"/>
    <w:rsid w:val="00F751E7"/>
    <w:rsid w:val="00F75C1F"/>
    <w:rsid w:val="00F76E96"/>
    <w:rsid w:val="00F816E0"/>
    <w:rsid w:val="00F835EF"/>
    <w:rsid w:val="00F8375E"/>
    <w:rsid w:val="00F84BC7"/>
    <w:rsid w:val="00F95698"/>
    <w:rsid w:val="00FA0385"/>
    <w:rsid w:val="00FA4CEE"/>
    <w:rsid w:val="00FA57C9"/>
    <w:rsid w:val="00FA7879"/>
    <w:rsid w:val="00FB0A61"/>
    <w:rsid w:val="00FB0B28"/>
    <w:rsid w:val="00FB5EA3"/>
    <w:rsid w:val="00FB61EC"/>
    <w:rsid w:val="00FB696A"/>
    <w:rsid w:val="00FC3E48"/>
    <w:rsid w:val="00FC48AE"/>
    <w:rsid w:val="00FC5D02"/>
    <w:rsid w:val="00FD09FD"/>
    <w:rsid w:val="00FD33FD"/>
    <w:rsid w:val="00FD6729"/>
    <w:rsid w:val="00FE14B2"/>
    <w:rsid w:val="00FE1C38"/>
    <w:rsid w:val="00FE22A9"/>
    <w:rsid w:val="00FE3557"/>
    <w:rsid w:val="00FF0828"/>
    <w:rsid w:val="00FF114D"/>
    <w:rsid w:val="00FF22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77FF94"/>
  <w14:defaultImageDpi w14:val="300"/>
  <w15:docId w15:val="{57F6E934-2B12-45C2-9CFC-6B065AE2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3304"/>
    <w:rPr>
      <w:color w:val="0000FF" w:themeColor="hyperlink"/>
      <w:u w:val="single"/>
    </w:rPr>
  </w:style>
  <w:style w:type="paragraph" w:styleId="NormalWeb">
    <w:name w:val="Normal (Web)"/>
    <w:basedOn w:val="Normal"/>
    <w:uiPriority w:val="99"/>
    <w:unhideWhenUsed/>
    <w:rsid w:val="006B7C98"/>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D23C7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23C7F"/>
    <w:rPr>
      <w:rFonts w:ascii="Lucida Grande" w:hAnsi="Lucida Grande" w:cs="Lucida Grande"/>
      <w:sz w:val="18"/>
      <w:szCs w:val="18"/>
    </w:rPr>
  </w:style>
  <w:style w:type="character" w:customStyle="1" w:styleId="cit-first-page">
    <w:name w:val="cit-first-page"/>
    <w:basedOn w:val="DefaultParagraphFont"/>
    <w:rsid w:val="008B2A44"/>
  </w:style>
  <w:style w:type="character" w:customStyle="1" w:styleId="cit-sep">
    <w:name w:val="cit-sep"/>
    <w:basedOn w:val="DefaultParagraphFont"/>
    <w:rsid w:val="008B2A44"/>
  </w:style>
  <w:style w:type="character" w:customStyle="1" w:styleId="cit-last-page">
    <w:name w:val="cit-last-page"/>
    <w:basedOn w:val="DefaultParagraphFont"/>
    <w:rsid w:val="008B2A44"/>
  </w:style>
  <w:style w:type="character" w:styleId="FollowedHyperlink">
    <w:name w:val="FollowedHyperlink"/>
    <w:basedOn w:val="DefaultParagraphFont"/>
    <w:uiPriority w:val="99"/>
    <w:semiHidden/>
    <w:unhideWhenUsed/>
    <w:rsid w:val="00CA35AD"/>
    <w:rPr>
      <w:color w:val="800080" w:themeColor="followedHyperlink"/>
      <w:u w:val="single"/>
    </w:rPr>
  </w:style>
  <w:style w:type="paragraph" w:customStyle="1" w:styleId="Default">
    <w:name w:val="Default"/>
    <w:rsid w:val="0014779C"/>
    <w:pPr>
      <w:widowControl w:val="0"/>
      <w:autoSpaceDE w:val="0"/>
      <w:autoSpaceDN w:val="0"/>
      <w:adjustRightInd w:val="0"/>
    </w:pPr>
    <w:rPr>
      <w:rFonts w:ascii="Code" w:hAnsi="Code" w:cs="Code"/>
      <w:color w:val="000000"/>
    </w:rPr>
  </w:style>
  <w:style w:type="paragraph" w:styleId="BodyText">
    <w:name w:val="Body Text"/>
    <w:basedOn w:val="Normal"/>
    <w:link w:val="BodyTextChar"/>
    <w:uiPriority w:val="99"/>
    <w:unhideWhenUsed/>
    <w:rsid w:val="009F4DC2"/>
    <w:pPr>
      <w:spacing w:after="120"/>
    </w:pPr>
  </w:style>
  <w:style w:type="character" w:customStyle="1" w:styleId="BodyTextChar">
    <w:name w:val="Body Text Char"/>
    <w:basedOn w:val="DefaultParagraphFont"/>
    <w:link w:val="BodyText"/>
    <w:uiPriority w:val="99"/>
    <w:rsid w:val="009F4DC2"/>
  </w:style>
  <w:style w:type="paragraph" w:styleId="BodyTextFirstIndent">
    <w:name w:val="Body Text First Indent"/>
    <w:basedOn w:val="BodyText"/>
    <w:link w:val="BodyTextFirstIndentChar"/>
    <w:uiPriority w:val="99"/>
    <w:semiHidden/>
    <w:unhideWhenUsed/>
    <w:rsid w:val="009F4DC2"/>
    <w:pPr>
      <w:spacing w:after="0"/>
      <w:ind w:firstLine="360"/>
    </w:pPr>
  </w:style>
  <w:style w:type="character" w:customStyle="1" w:styleId="BodyTextFirstIndentChar">
    <w:name w:val="Body Text First Indent Char"/>
    <w:basedOn w:val="BodyTextChar"/>
    <w:link w:val="BodyTextFirstIndent"/>
    <w:uiPriority w:val="99"/>
    <w:semiHidden/>
    <w:rsid w:val="009F4DC2"/>
  </w:style>
  <w:style w:type="paragraph" w:styleId="Header">
    <w:name w:val="header"/>
    <w:basedOn w:val="Normal"/>
    <w:link w:val="HeaderChar"/>
    <w:uiPriority w:val="99"/>
    <w:unhideWhenUsed/>
    <w:rsid w:val="00E126DF"/>
    <w:pPr>
      <w:tabs>
        <w:tab w:val="center" w:pos="4320"/>
        <w:tab w:val="right" w:pos="8640"/>
      </w:tabs>
    </w:pPr>
  </w:style>
  <w:style w:type="character" w:customStyle="1" w:styleId="HeaderChar">
    <w:name w:val="Header Char"/>
    <w:basedOn w:val="DefaultParagraphFont"/>
    <w:link w:val="Header"/>
    <w:uiPriority w:val="99"/>
    <w:rsid w:val="00E126DF"/>
  </w:style>
  <w:style w:type="character" w:styleId="PageNumber">
    <w:name w:val="page number"/>
    <w:basedOn w:val="DefaultParagraphFont"/>
    <w:uiPriority w:val="99"/>
    <w:semiHidden/>
    <w:unhideWhenUsed/>
    <w:rsid w:val="00E126DF"/>
  </w:style>
  <w:style w:type="paragraph" w:styleId="ListParagraph">
    <w:name w:val="List Paragraph"/>
    <w:basedOn w:val="Normal"/>
    <w:uiPriority w:val="34"/>
    <w:qFormat/>
    <w:rsid w:val="002C47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802336">
      <w:bodyDiv w:val="1"/>
      <w:marLeft w:val="0"/>
      <w:marRight w:val="0"/>
      <w:marTop w:val="0"/>
      <w:marBottom w:val="0"/>
      <w:divBdr>
        <w:top w:val="none" w:sz="0" w:space="0" w:color="auto"/>
        <w:left w:val="none" w:sz="0" w:space="0" w:color="auto"/>
        <w:bottom w:val="none" w:sz="0" w:space="0" w:color="auto"/>
        <w:right w:val="none" w:sz="0" w:space="0" w:color="auto"/>
      </w:divBdr>
      <w:divsChild>
        <w:div w:id="1892421997">
          <w:marLeft w:val="0"/>
          <w:marRight w:val="0"/>
          <w:marTop w:val="0"/>
          <w:marBottom w:val="0"/>
          <w:divBdr>
            <w:top w:val="none" w:sz="0" w:space="0" w:color="auto"/>
            <w:left w:val="none" w:sz="0" w:space="0" w:color="auto"/>
            <w:bottom w:val="none" w:sz="0" w:space="0" w:color="auto"/>
            <w:right w:val="none" w:sz="0" w:space="0" w:color="auto"/>
          </w:divBdr>
          <w:divsChild>
            <w:div w:id="169026368">
              <w:marLeft w:val="0"/>
              <w:marRight w:val="0"/>
              <w:marTop w:val="0"/>
              <w:marBottom w:val="0"/>
              <w:divBdr>
                <w:top w:val="none" w:sz="0" w:space="0" w:color="auto"/>
                <w:left w:val="none" w:sz="0" w:space="0" w:color="auto"/>
                <w:bottom w:val="none" w:sz="0" w:space="0" w:color="auto"/>
                <w:right w:val="none" w:sz="0" w:space="0" w:color="auto"/>
              </w:divBdr>
              <w:divsChild>
                <w:div w:id="398019693">
                  <w:marLeft w:val="0"/>
                  <w:marRight w:val="0"/>
                  <w:marTop w:val="0"/>
                  <w:marBottom w:val="0"/>
                  <w:divBdr>
                    <w:top w:val="none" w:sz="0" w:space="0" w:color="auto"/>
                    <w:left w:val="none" w:sz="0" w:space="0" w:color="auto"/>
                    <w:bottom w:val="none" w:sz="0" w:space="0" w:color="auto"/>
                    <w:right w:val="none" w:sz="0" w:space="0" w:color="auto"/>
                  </w:divBdr>
                  <w:divsChild>
                    <w:div w:id="2006203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3579274">
      <w:bodyDiv w:val="1"/>
      <w:marLeft w:val="0"/>
      <w:marRight w:val="0"/>
      <w:marTop w:val="0"/>
      <w:marBottom w:val="0"/>
      <w:divBdr>
        <w:top w:val="none" w:sz="0" w:space="0" w:color="auto"/>
        <w:left w:val="none" w:sz="0" w:space="0" w:color="auto"/>
        <w:bottom w:val="none" w:sz="0" w:space="0" w:color="auto"/>
        <w:right w:val="none" w:sz="0" w:space="0" w:color="auto"/>
      </w:divBdr>
      <w:divsChild>
        <w:div w:id="1541280780">
          <w:marLeft w:val="0"/>
          <w:marRight w:val="0"/>
          <w:marTop w:val="0"/>
          <w:marBottom w:val="0"/>
          <w:divBdr>
            <w:top w:val="none" w:sz="0" w:space="0" w:color="auto"/>
            <w:left w:val="none" w:sz="0" w:space="0" w:color="auto"/>
            <w:bottom w:val="none" w:sz="0" w:space="0" w:color="auto"/>
            <w:right w:val="none" w:sz="0" w:space="0" w:color="auto"/>
          </w:divBdr>
          <w:divsChild>
            <w:div w:id="1036852558">
              <w:marLeft w:val="0"/>
              <w:marRight w:val="0"/>
              <w:marTop w:val="0"/>
              <w:marBottom w:val="0"/>
              <w:divBdr>
                <w:top w:val="none" w:sz="0" w:space="0" w:color="auto"/>
                <w:left w:val="none" w:sz="0" w:space="0" w:color="auto"/>
                <w:bottom w:val="none" w:sz="0" w:space="0" w:color="auto"/>
                <w:right w:val="none" w:sz="0" w:space="0" w:color="auto"/>
              </w:divBdr>
              <w:divsChild>
                <w:div w:id="123727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712589">
      <w:bodyDiv w:val="1"/>
      <w:marLeft w:val="0"/>
      <w:marRight w:val="0"/>
      <w:marTop w:val="0"/>
      <w:marBottom w:val="0"/>
      <w:divBdr>
        <w:top w:val="none" w:sz="0" w:space="0" w:color="auto"/>
        <w:left w:val="none" w:sz="0" w:space="0" w:color="auto"/>
        <w:bottom w:val="none" w:sz="0" w:space="0" w:color="auto"/>
        <w:right w:val="none" w:sz="0" w:space="0" w:color="auto"/>
      </w:divBdr>
      <w:divsChild>
        <w:div w:id="1674604866">
          <w:marLeft w:val="0"/>
          <w:marRight w:val="0"/>
          <w:marTop w:val="0"/>
          <w:marBottom w:val="0"/>
          <w:divBdr>
            <w:top w:val="none" w:sz="0" w:space="0" w:color="auto"/>
            <w:left w:val="none" w:sz="0" w:space="0" w:color="auto"/>
            <w:bottom w:val="none" w:sz="0" w:space="0" w:color="auto"/>
            <w:right w:val="none" w:sz="0" w:space="0" w:color="auto"/>
          </w:divBdr>
          <w:divsChild>
            <w:div w:id="647049529">
              <w:marLeft w:val="0"/>
              <w:marRight w:val="0"/>
              <w:marTop w:val="0"/>
              <w:marBottom w:val="0"/>
              <w:divBdr>
                <w:top w:val="none" w:sz="0" w:space="0" w:color="auto"/>
                <w:left w:val="none" w:sz="0" w:space="0" w:color="auto"/>
                <w:bottom w:val="none" w:sz="0" w:space="0" w:color="auto"/>
                <w:right w:val="none" w:sz="0" w:space="0" w:color="auto"/>
              </w:divBdr>
              <w:divsChild>
                <w:div w:id="2071075546">
                  <w:marLeft w:val="0"/>
                  <w:marRight w:val="0"/>
                  <w:marTop w:val="0"/>
                  <w:marBottom w:val="0"/>
                  <w:divBdr>
                    <w:top w:val="none" w:sz="0" w:space="0" w:color="auto"/>
                    <w:left w:val="none" w:sz="0" w:space="0" w:color="auto"/>
                    <w:bottom w:val="none" w:sz="0" w:space="0" w:color="auto"/>
                    <w:right w:val="none" w:sz="0" w:space="0" w:color="auto"/>
                  </w:divBdr>
                  <w:divsChild>
                    <w:div w:id="747389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540122">
      <w:bodyDiv w:val="1"/>
      <w:marLeft w:val="0"/>
      <w:marRight w:val="0"/>
      <w:marTop w:val="0"/>
      <w:marBottom w:val="0"/>
      <w:divBdr>
        <w:top w:val="none" w:sz="0" w:space="0" w:color="auto"/>
        <w:left w:val="none" w:sz="0" w:space="0" w:color="auto"/>
        <w:bottom w:val="none" w:sz="0" w:space="0" w:color="auto"/>
        <w:right w:val="none" w:sz="0" w:space="0" w:color="auto"/>
      </w:divBdr>
      <w:divsChild>
        <w:div w:id="1099255107">
          <w:marLeft w:val="0"/>
          <w:marRight w:val="0"/>
          <w:marTop w:val="0"/>
          <w:marBottom w:val="0"/>
          <w:divBdr>
            <w:top w:val="none" w:sz="0" w:space="0" w:color="auto"/>
            <w:left w:val="none" w:sz="0" w:space="0" w:color="auto"/>
            <w:bottom w:val="none" w:sz="0" w:space="0" w:color="auto"/>
            <w:right w:val="none" w:sz="0" w:space="0" w:color="auto"/>
          </w:divBdr>
          <w:divsChild>
            <w:div w:id="232088421">
              <w:marLeft w:val="0"/>
              <w:marRight w:val="0"/>
              <w:marTop w:val="0"/>
              <w:marBottom w:val="0"/>
              <w:divBdr>
                <w:top w:val="none" w:sz="0" w:space="0" w:color="auto"/>
                <w:left w:val="none" w:sz="0" w:space="0" w:color="auto"/>
                <w:bottom w:val="none" w:sz="0" w:space="0" w:color="auto"/>
                <w:right w:val="none" w:sz="0" w:space="0" w:color="auto"/>
              </w:divBdr>
              <w:divsChild>
                <w:div w:id="169712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0898426">
      <w:bodyDiv w:val="1"/>
      <w:marLeft w:val="0"/>
      <w:marRight w:val="0"/>
      <w:marTop w:val="0"/>
      <w:marBottom w:val="0"/>
      <w:divBdr>
        <w:top w:val="none" w:sz="0" w:space="0" w:color="auto"/>
        <w:left w:val="none" w:sz="0" w:space="0" w:color="auto"/>
        <w:bottom w:val="none" w:sz="0" w:space="0" w:color="auto"/>
        <w:right w:val="none" w:sz="0" w:space="0" w:color="auto"/>
      </w:divBdr>
      <w:divsChild>
        <w:div w:id="1471441935">
          <w:marLeft w:val="0"/>
          <w:marRight w:val="0"/>
          <w:marTop w:val="0"/>
          <w:marBottom w:val="0"/>
          <w:divBdr>
            <w:top w:val="none" w:sz="0" w:space="0" w:color="auto"/>
            <w:left w:val="none" w:sz="0" w:space="0" w:color="auto"/>
            <w:bottom w:val="none" w:sz="0" w:space="0" w:color="auto"/>
            <w:right w:val="none" w:sz="0" w:space="0" w:color="auto"/>
          </w:divBdr>
          <w:divsChild>
            <w:div w:id="1933272857">
              <w:marLeft w:val="0"/>
              <w:marRight w:val="0"/>
              <w:marTop w:val="0"/>
              <w:marBottom w:val="0"/>
              <w:divBdr>
                <w:top w:val="none" w:sz="0" w:space="0" w:color="auto"/>
                <w:left w:val="none" w:sz="0" w:space="0" w:color="auto"/>
                <w:bottom w:val="none" w:sz="0" w:space="0" w:color="auto"/>
                <w:right w:val="none" w:sz="0" w:space="0" w:color="auto"/>
              </w:divBdr>
              <w:divsChild>
                <w:div w:id="1402872944">
                  <w:marLeft w:val="0"/>
                  <w:marRight w:val="0"/>
                  <w:marTop w:val="0"/>
                  <w:marBottom w:val="0"/>
                  <w:divBdr>
                    <w:top w:val="none" w:sz="0" w:space="0" w:color="auto"/>
                    <w:left w:val="none" w:sz="0" w:space="0" w:color="auto"/>
                    <w:bottom w:val="none" w:sz="0" w:space="0" w:color="auto"/>
                    <w:right w:val="none" w:sz="0" w:space="0" w:color="auto"/>
                  </w:divBdr>
                  <w:divsChild>
                    <w:div w:id="127756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721708">
      <w:bodyDiv w:val="1"/>
      <w:marLeft w:val="0"/>
      <w:marRight w:val="0"/>
      <w:marTop w:val="0"/>
      <w:marBottom w:val="0"/>
      <w:divBdr>
        <w:top w:val="none" w:sz="0" w:space="0" w:color="auto"/>
        <w:left w:val="none" w:sz="0" w:space="0" w:color="auto"/>
        <w:bottom w:val="none" w:sz="0" w:space="0" w:color="auto"/>
        <w:right w:val="none" w:sz="0" w:space="0" w:color="auto"/>
      </w:divBdr>
      <w:divsChild>
        <w:div w:id="1343893405">
          <w:marLeft w:val="0"/>
          <w:marRight w:val="0"/>
          <w:marTop w:val="0"/>
          <w:marBottom w:val="0"/>
          <w:divBdr>
            <w:top w:val="none" w:sz="0" w:space="0" w:color="auto"/>
            <w:left w:val="none" w:sz="0" w:space="0" w:color="auto"/>
            <w:bottom w:val="none" w:sz="0" w:space="0" w:color="auto"/>
            <w:right w:val="none" w:sz="0" w:space="0" w:color="auto"/>
          </w:divBdr>
          <w:divsChild>
            <w:div w:id="1095711660">
              <w:marLeft w:val="0"/>
              <w:marRight w:val="0"/>
              <w:marTop w:val="0"/>
              <w:marBottom w:val="0"/>
              <w:divBdr>
                <w:top w:val="none" w:sz="0" w:space="0" w:color="auto"/>
                <w:left w:val="none" w:sz="0" w:space="0" w:color="auto"/>
                <w:bottom w:val="none" w:sz="0" w:space="0" w:color="auto"/>
                <w:right w:val="none" w:sz="0" w:space="0" w:color="auto"/>
              </w:divBdr>
              <w:divsChild>
                <w:div w:id="265620329">
                  <w:marLeft w:val="0"/>
                  <w:marRight w:val="0"/>
                  <w:marTop w:val="0"/>
                  <w:marBottom w:val="0"/>
                  <w:divBdr>
                    <w:top w:val="none" w:sz="0" w:space="0" w:color="auto"/>
                    <w:left w:val="none" w:sz="0" w:space="0" w:color="auto"/>
                    <w:bottom w:val="none" w:sz="0" w:space="0" w:color="auto"/>
                    <w:right w:val="none" w:sz="0" w:space="0" w:color="auto"/>
                  </w:divBdr>
                  <w:divsChild>
                    <w:div w:id="1588729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4957365">
      <w:bodyDiv w:val="1"/>
      <w:marLeft w:val="0"/>
      <w:marRight w:val="0"/>
      <w:marTop w:val="0"/>
      <w:marBottom w:val="0"/>
      <w:divBdr>
        <w:top w:val="none" w:sz="0" w:space="0" w:color="auto"/>
        <w:left w:val="none" w:sz="0" w:space="0" w:color="auto"/>
        <w:bottom w:val="none" w:sz="0" w:space="0" w:color="auto"/>
        <w:right w:val="none" w:sz="0" w:space="0" w:color="auto"/>
      </w:divBdr>
      <w:divsChild>
        <w:div w:id="2137947546">
          <w:marLeft w:val="0"/>
          <w:marRight w:val="0"/>
          <w:marTop w:val="0"/>
          <w:marBottom w:val="0"/>
          <w:divBdr>
            <w:top w:val="none" w:sz="0" w:space="0" w:color="auto"/>
            <w:left w:val="none" w:sz="0" w:space="0" w:color="auto"/>
            <w:bottom w:val="none" w:sz="0" w:space="0" w:color="auto"/>
            <w:right w:val="none" w:sz="0" w:space="0" w:color="auto"/>
          </w:divBdr>
          <w:divsChild>
            <w:div w:id="1064836168">
              <w:marLeft w:val="0"/>
              <w:marRight w:val="0"/>
              <w:marTop w:val="0"/>
              <w:marBottom w:val="0"/>
              <w:divBdr>
                <w:top w:val="none" w:sz="0" w:space="0" w:color="auto"/>
                <w:left w:val="none" w:sz="0" w:space="0" w:color="auto"/>
                <w:bottom w:val="none" w:sz="0" w:space="0" w:color="auto"/>
                <w:right w:val="none" w:sz="0" w:space="0" w:color="auto"/>
              </w:divBdr>
              <w:divsChild>
                <w:div w:id="739904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817658">
      <w:bodyDiv w:val="1"/>
      <w:marLeft w:val="0"/>
      <w:marRight w:val="0"/>
      <w:marTop w:val="0"/>
      <w:marBottom w:val="0"/>
      <w:divBdr>
        <w:top w:val="none" w:sz="0" w:space="0" w:color="auto"/>
        <w:left w:val="none" w:sz="0" w:space="0" w:color="auto"/>
        <w:bottom w:val="none" w:sz="0" w:space="0" w:color="auto"/>
        <w:right w:val="none" w:sz="0" w:space="0" w:color="auto"/>
      </w:divBdr>
      <w:divsChild>
        <w:div w:id="723869764">
          <w:marLeft w:val="0"/>
          <w:marRight w:val="0"/>
          <w:marTop w:val="0"/>
          <w:marBottom w:val="0"/>
          <w:divBdr>
            <w:top w:val="none" w:sz="0" w:space="0" w:color="auto"/>
            <w:left w:val="none" w:sz="0" w:space="0" w:color="auto"/>
            <w:bottom w:val="none" w:sz="0" w:space="0" w:color="auto"/>
            <w:right w:val="none" w:sz="0" w:space="0" w:color="auto"/>
          </w:divBdr>
          <w:divsChild>
            <w:div w:id="1661932413">
              <w:marLeft w:val="0"/>
              <w:marRight w:val="0"/>
              <w:marTop w:val="0"/>
              <w:marBottom w:val="0"/>
              <w:divBdr>
                <w:top w:val="none" w:sz="0" w:space="0" w:color="auto"/>
                <w:left w:val="none" w:sz="0" w:space="0" w:color="auto"/>
                <w:bottom w:val="none" w:sz="0" w:space="0" w:color="auto"/>
                <w:right w:val="none" w:sz="0" w:space="0" w:color="auto"/>
              </w:divBdr>
              <w:divsChild>
                <w:div w:id="84609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5788507">
      <w:bodyDiv w:val="1"/>
      <w:marLeft w:val="0"/>
      <w:marRight w:val="0"/>
      <w:marTop w:val="0"/>
      <w:marBottom w:val="0"/>
      <w:divBdr>
        <w:top w:val="none" w:sz="0" w:space="0" w:color="auto"/>
        <w:left w:val="none" w:sz="0" w:space="0" w:color="auto"/>
        <w:bottom w:val="none" w:sz="0" w:space="0" w:color="auto"/>
        <w:right w:val="none" w:sz="0" w:space="0" w:color="auto"/>
      </w:divBdr>
      <w:divsChild>
        <w:div w:id="1288202563">
          <w:marLeft w:val="0"/>
          <w:marRight w:val="0"/>
          <w:marTop w:val="0"/>
          <w:marBottom w:val="0"/>
          <w:divBdr>
            <w:top w:val="none" w:sz="0" w:space="0" w:color="auto"/>
            <w:left w:val="none" w:sz="0" w:space="0" w:color="auto"/>
            <w:bottom w:val="none" w:sz="0" w:space="0" w:color="auto"/>
            <w:right w:val="none" w:sz="0" w:space="0" w:color="auto"/>
          </w:divBdr>
          <w:divsChild>
            <w:div w:id="419252418">
              <w:marLeft w:val="0"/>
              <w:marRight w:val="0"/>
              <w:marTop w:val="0"/>
              <w:marBottom w:val="0"/>
              <w:divBdr>
                <w:top w:val="none" w:sz="0" w:space="0" w:color="auto"/>
                <w:left w:val="none" w:sz="0" w:space="0" w:color="auto"/>
                <w:bottom w:val="none" w:sz="0" w:space="0" w:color="auto"/>
                <w:right w:val="none" w:sz="0" w:space="0" w:color="auto"/>
              </w:divBdr>
              <w:divsChild>
                <w:div w:id="1274247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75616">
      <w:bodyDiv w:val="1"/>
      <w:marLeft w:val="0"/>
      <w:marRight w:val="0"/>
      <w:marTop w:val="0"/>
      <w:marBottom w:val="0"/>
      <w:divBdr>
        <w:top w:val="none" w:sz="0" w:space="0" w:color="auto"/>
        <w:left w:val="none" w:sz="0" w:space="0" w:color="auto"/>
        <w:bottom w:val="none" w:sz="0" w:space="0" w:color="auto"/>
        <w:right w:val="none" w:sz="0" w:space="0" w:color="auto"/>
      </w:divBdr>
      <w:divsChild>
        <w:div w:id="1120563357">
          <w:marLeft w:val="0"/>
          <w:marRight w:val="0"/>
          <w:marTop w:val="0"/>
          <w:marBottom w:val="0"/>
          <w:divBdr>
            <w:top w:val="none" w:sz="0" w:space="0" w:color="auto"/>
            <w:left w:val="none" w:sz="0" w:space="0" w:color="auto"/>
            <w:bottom w:val="none" w:sz="0" w:space="0" w:color="auto"/>
            <w:right w:val="none" w:sz="0" w:space="0" w:color="auto"/>
          </w:divBdr>
          <w:divsChild>
            <w:div w:id="2091003465">
              <w:marLeft w:val="0"/>
              <w:marRight w:val="0"/>
              <w:marTop w:val="0"/>
              <w:marBottom w:val="0"/>
              <w:divBdr>
                <w:top w:val="none" w:sz="0" w:space="0" w:color="auto"/>
                <w:left w:val="none" w:sz="0" w:space="0" w:color="auto"/>
                <w:bottom w:val="none" w:sz="0" w:space="0" w:color="auto"/>
                <w:right w:val="none" w:sz="0" w:space="0" w:color="auto"/>
              </w:divBdr>
              <w:divsChild>
                <w:div w:id="320932885">
                  <w:marLeft w:val="0"/>
                  <w:marRight w:val="0"/>
                  <w:marTop w:val="0"/>
                  <w:marBottom w:val="0"/>
                  <w:divBdr>
                    <w:top w:val="none" w:sz="0" w:space="0" w:color="auto"/>
                    <w:left w:val="none" w:sz="0" w:space="0" w:color="auto"/>
                    <w:bottom w:val="none" w:sz="0" w:space="0" w:color="auto"/>
                    <w:right w:val="none" w:sz="0" w:space="0" w:color="auto"/>
                  </w:divBdr>
                  <w:divsChild>
                    <w:div w:id="1640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4291856">
      <w:bodyDiv w:val="1"/>
      <w:marLeft w:val="0"/>
      <w:marRight w:val="0"/>
      <w:marTop w:val="0"/>
      <w:marBottom w:val="0"/>
      <w:divBdr>
        <w:top w:val="none" w:sz="0" w:space="0" w:color="auto"/>
        <w:left w:val="none" w:sz="0" w:space="0" w:color="auto"/>
        <w:bottom w:val="none" w:sz="0" w:space="0" w:color="auto"/>
        <w:right w:val="none" w:sz="0" w:space="0" w:color="auto"/>
      </w:divBdr>
      <w:divsChild>
        <w:div w:id="1023435685">
          <w:marLeft w:val="0"/>
          <w:marRight w:val="0"/>
          <w:marTop w:val="0"/>
          <w:marBottom w:val="0"/>
          <w:divBdr>
            <w:top w:val="none" w:sz="0" w:space="0" w:color="auto"/>
            <w:left w:val="none" w:sz="0" w:space="0" w:color="auto"/>
            <w:bottom w:val="none" w:sz="0" w:space="0" w:color="auto"/>
            <w:right w:val="none" w:sz="0" w:space="0" w:color="auto"/>
          </w:divBdr>
          <w:divsChild>
            <w:div w:id="1859389502">
              <w:marLeft w:val="0"/>
              <w:marRight w:val="0"/>
              <w:marTop w:val="0"/>
              <w:marBottom w:val="0"/>
              <w:divBdr>
                <w:top w:val="none" w:sz="0" w:space="0" w:color="auto"/>
                <w:left w:val="none" w:sz="0" w:space="0" w:color="auto"/>
                <w:bottom w:val="none" w:sz="0" w:space="0" w:color="auto"/>
                <w:right w:val="none" w:sz="0" w:space="0" w:color="auto"/>
              </w:divBdr>
              <w:divsChild>
                <w:div w:id="992757671">
                  <w:marLeft w:val="0"/>
                  <w:marRight w:val="0"/>
                  <w:marTop w:val="0"/>
                  <w:marBottom w:val="0"/>
                  <w:divBdr>
                    <w:top w:val="none" w:sz="0" w:space="0" w:color="auto"/>
                    <w:left w:val="none" w:sz="0" w:space="0" w:color="auto"/>
                    <w:bottom w:val="none" w:sz="0" w:space="0" w:color="auto"/>
                    <w:right w:val="none" w:sz="0" w:space="0" w:color="auto"/>
                  </w:divBdr>
                  <w:divsChild>
                    <w:div w:id="1943755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5600156">
      <w:bodyDiv w:val="1"/>
      <w:marLeft w:val="0"/>
      <w:marRight w:val="0"/>
      <w:marTop w:val="0"/>
      <w:marBottom w:val="0"/>
      <w:divBdr>
        <w:top w:val="none" w:sz="0" w:space="0" w:color="auto"/>
        <w:left w:val="none" w:sz="0" w:space="0" w:color="auto"/>
        <w:bottom w:val="none" w:sz="0" w:space="0" w:color="auto"/>
        <w:right w:val="none" w:sz="0" w:space="0" w:color="auto"/>
      </w:divBdr>
      <w:divsChild>
        <w:div w:id="804740822">
          <w:marLeft w:val="0"/>
          <w:marRight w:val="0"/>
          <w:marTop w:val="0"/>
          <w:marBottom w:val="0"/>
          <w:divBdr>
            <w:top w:val="none" w:sz="0" w:space="0" w:color="auto"/>
            <w:left w:val="none" w:sz="0" w:space="0" w:color="auto"/>
            <w:bottom w:val="none" w:sz="0" w:space="0" w:color="auto"/>
            <w:right w:val="none" w:sz="0" w:space="0" w:color="auto"/>
          </w:divBdr>
          <w:divsChild>
            <w:div w:id="406148570">
              <w:marLeft w:val="0"/>
              <w:marRight w:val="0"/>
              <w:marTop w:val="0"/>
              <w:marBottom w:val="0"/>
              <w:divBdr>
                <w:top w:val="none" w:sz="0" w:space="0" w:color="auto"/>
                <w:left w:val="none" w:sz="0" w:space="0" w:color="auto"/>
                <w:bottom w:val="none" w:sz="0" w:space="0" w:color="auto"/>
                <w:right w:val="none" w:sz="0" w:space="0" w:color="auto"/>
              </w:divBdr>
              <w:divsChild>
                <w:div w:id="1854758239">
                  <w:marLeft w:val="0"/>
                  <w:marRight w:val="0"/>
                  <w:marTop w:val="0"/>
                  <w:marBottom w:val="0"/>
                  <w:divBdr>
                    <w:top w:val="none" w:sz="0" w:space="0" w:color="auto"/>
                    <w:left w:val="none" w:sz="0" w:space="0" w:color="auto"/>
                    <w:bottom w:val="none" w:sz="0" w:space="0" w:color="auto"/>
                    <w:right w:val="none" w:sz="0" w:space="0" w:color="auto"/>
                  </w:divBdr>
                  <w:divsChild>
                    <w:div w:id="497576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7978198">
      <w:bodyDiv w:val="1"/>
      <w:marLeft w:val="0"/>
      <w:marRight w:val="0"/>
      <w:marTop w:val="0"/>
      <w:marBottom w:val="0"/>
      <w:divBdr>
        <w:top w:val="none" w:sz="0" w:space="0" w:color="auto"/>
        <w:left w:val="none" w:sz="0" w:space="0" w:color="auto"/>
        <w:bottom w:val="none" w:sz="0" w:space="0" w:color="auto"/>
        <w:right w:val="none" w:sz="0" w:space="0" w:color="auto"/>
      </w:divBdr>
      <w:divsChild>
        <w:div w:id="1528982461">
          <w:marLeft w:val="0"/>
          <w:marRight w:val="0"/>
          <w:marTop w:val="0"/>
          <w:marBottom w:val="0"/>
          <w:divBdr>
            <w:top w:val="none" w:sz="0" w:space="0" w:color="auto"/>
            <w:left w:val="none" w:sz="0" w:space="0" w:color="auto"/>
            <w:bottom w:val="none" w:sz="0" w:space="0" w:color="auto"/>
            <w:right w:val="none" w:sz="0" w:space="0" w:color="auto"/>
          </w:divBdr>
          <w:divsChild>
            <w:div w:id="270942728">
              <w:marLeft w:val="0"/>
              <w:marRight w:val="0"/>
              <w:marTop w:val="0"/>
              <w:marBottom w:val="0"/>
              <w:divBdr>
                <w:top w:val="none" w:sz="0" w:space="0" w:color="auto"/>
                <w:left w:val="none" w:sz="0" w:space="0" w:color="auto"/>
                <w:bottom w:val="none" w:sz="0" w:space="0" w:color="auto"/>
                <w:right w:val="none" w:sz="0" w:space="0" w:color="auto"/>
              </w:divBdr>
              <w:divsChild>
                <w:div w:id="1290625792">
                  <w:marLeft w:val="0"/>
                  <w:marRight w:val="0"/>
                  <w:marTop w:val="0"/>
                  <w:marBottom w:val="0"/>
                  <w:divBdr>
                    <w:top w:val="none" w:sz="0" w:space="0" w:color="auto"/>
                    <w:left w:val="none" w:sz="0" w:space="0" w:color="auto"/>
                    <w:bottom w:val="none" w:sz="0" w:space="0" w:color="auto"/>
                    <w:right w:val="none" w:sz="0" w:space="0" w:color="auto"/>
                  </w:divBdr>
                  <w:divsChild>
                    <w:div w:id="192973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0690132">
      <w:bodyDiv w:val="1"/>
      <w:marLeft w:val="0"/>
      <w:marRight w:val="0"/>
      <w:marTop w:val="0"/>
      <w:marBottom w:val="0"/>
      <w:divBdr>
        <w:top w:val="none" w:sz="0" w:space="0" w:color="auto"/>
        <w:left w:val="none" w:sz="0" w:space="0" w:color="auto"/>
        <w:bottom w:val="none" w:sz="0" w:space="0" w:color="auto"/>
        <w:right w:val="none" w:sz="0" w:space="0" w:color="auto"/>
      </w:divBdr>
      <w:divsChild>
        <w:div w:id="1551648759">
          <w:marLeft w:val="0"/>
          <w:marRight w:val="0"/>
          <w:marTop w:val="0"/>
          <w:marBottom w:val="0"/>
          <w:divBdr>
            <w:top w:val="none" w:sz="0" w:space="0" w:color="auto"/>
            <w:left w:val="none" w:sz="0" w:space="0" w:color="auto"/>
            <w:bottom w:val="none" w:sz="0" w:space="0" w:color="auto"/>
            <w:right w:val="none" w:sz="0" w:space="0" w:color="auto"/>
          </w:divBdr>
          <w:divsChild>
            <w:div w:id="1013609456">
              <w:marLeft w:val="0"/>
              <w:marRight w:val="0"/>
              <w:marTop w:val="0"/>
              <w:marBottom w:val="0"/>
              <w:divBdr>
                <w:top w:val="none" w:sz="0" w:space="0" w:color="auto"/>
                <w:left w:val="none" w:sz="0" w:space="0" w:color="auto"/>
                <w:bottom w:val="none" w:sz="0" w:space="0" w:color="auto"/>
                <w:right w:val="none" w:sz="0" w:space="0" w:color="auto"/>
              </w:divBdr>
              <w:divsChild>
                <w:div w:id="1267695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2698389">
      <w:bodyDiv w:val="1"/>
      <w:marLeft w:val="0"/>
      <w:marRight w:val="0"/>
      <w:marTop w:val="0"/>
      <w:marBottom w:val="0"/>
      <w:divBdr>
        <w:top w:val="none" w:sz="0" w:space="0" w:color="auto"/>
        <w:left w:val="none" w:sz="0" w:space="0" w:color="auto"/>
        <w:bottom w:val="none" w:sz="0" w:space="0" w:color="auto"/>
        <w:right w:val="none" w:sz="0" w:space="0" w:color="auto"/>
      </w:divBdr>
      <w:divsChild>
        <w:div w:id="2078938073">
          <w:marLeft w:val="0"/>
          <w:marRight w:val="0"/>
          <w:marTop w:val="0"/>
          <w:marBottom w:val="0"/>
          <w:divBdr>
            <w:top w:val="none" w:sz="0" w:space="0" w:color="auto"/>
            <w:left w:val="none" w:sz="0" w:space="0" w:color="auto"/>
            <w:bottom w:val="none" w:sz="0" w:space="0" w:color="auto"/>
            <w:right w:val="none" w:sz="0" w:space="0" w:color="auto"/>
          </w:divBdr>
          <w:divsChild>
            <w:div w:id="27604672">
              <w:marLeft w:val="0"/>
              <w:marRight w:val="0"/>
              <w:marTop w:val="0"/>
              <w:marBottom w:val="0"/>
              <w:divBdr>
                <w:top w:val="none" w:sz="0" w:space="0" w:color="auto"/>
                <w:left w:val="none" w:sz="0" w:space="0" w:color="auto"/>
                <w:bottom w:val="none" w:sz="0" w:space="0" w:color="auto"/>
                <w:right w:val="none" w:sz="0" w:space="0" w:color="auto"/>
              </w:divBdr>
              <w:divsChild>
                <w:div w:id="108876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247978">
      <w:bodyDiv w:val="1"/>
      <w:marLeft w:val="0"/>
      <w:marRight w:val="0"/>
      <w:marTop w:val="0"/>
      <w:marBottom w:val="0"/>
      <w:divBdr>
        <w:top w:val="none" w:sz="0" w:space="0" w:color="auto"/>
        <w:left w:val="none" w:sz="0" w:space="0" w:color="auto"/>
        <w:bottom w:val="none" w:sz="0" w:space="0" w:color="auto"/>
        <w:right w:val="none" w:sz="0" w:space="0" w:color="auto"/>
      </w:divBdr>
      <w:divsChild>
        <w:div w:id="784422807">
          <w:marLeft w:val="0"/>
          <w:marRight w:val="0"/>
          <w:marTop w:val="0"/>
          <w:marBottom w:val="0"/>
          <w:divBdr>
            <w:top w:val="none" w:sz="0" w:space="0" w:color="auto"/>
            <w:left w:val="none" w:sz="0" w:space="0" w:color="auto"/>
            <w:bottom w:val="none" w:sz="0" w:space="0" w:color="auto"/>
            <w:right w:val="none" w:sz="0" w:space="0" w:color="auto"/>
          </w:divBdr>
          <w:divsChild>
            <w:div w:id="1000084055">
              <w:marLeft w:val="0"/>
              <w:marRight w:val="0"/>
              <w:marTop w:val="0"/>
              <w:marBottom w:val="0"/>
              <w:divBdr>
                <w:top w:val="none" w:sz="0" w:space="0" w:color="auto"/>
                <w:left w:val="none" w:sz="0" w:space="0" w:color="auto"/>
                <w:bottom w:val="none" w:sz="0" w:space="0" w:color="auto"/>
                <w:right w:val="none" w:sz="0" w:space="0" w:color="auto"/>
              </w:divBdr>
              <w:divsChild>
                <w:div w:id="1775590047">
                  <w:marLeft w:val="0"/>
                  <w:marRight w:val="0"/>
                  <w:marTop w:val="0"/>
                  <w:marBottom w:val="0"/>
                  <w:divBdr>
                    <w:top w:val="none" w:sz="0" w:space="0" w:color="auto"/>
                    <w:left w:val="none" w:sz="0" w:space="0" w:color="auto"/>
                    <w:bottom w:val="none" w:sz="0" w:space="0" w:color="auto"/>
                    <w:right w:val="none" w:sz="0" w:space="0" w:color="auto"/>
                  </w:divBdr>
                  <w:divsChild>
                    <w:div w:id="55550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208739">
      <w:bodyDiv w:val="1"/>
      <w:marLeft w:val="0"/>
      <w:marRight w:val="0"/>
      <w:marTop w:val="0"/>
      <w:marBottom w:val="0"/>
      <w:divBdr>
        <w:top w:val="none" w:sz="0" w:space="0" w:color="auto"/>
        <w:left w:val="none" w:sz="0" w:space="0" w:color="auto"/>
        <w:bottom w:val="none" w:sz="0" w:space="0" w:color="auto"/>
        <w:right w:val="none" w:sz="0" w:space="0" w:color="auto"/>
      </w:divBdr>
      <w:divsChild>
        <w:div w:id="1801731132">
          <w:marLeft w:val="0"/>
          <w:marRight w:val="0"/>
          <w:marTop w:val="0"/>
          <w:marBottom w:val="0"/>
          <w:divBdr>
            <w:top w:val="none" w:sz="0" w:space="0" w:color="auto"/>
            <w:left w:val="none" w:sz="0" w:space="0" w:color="auto"/>
            <w:bottom w:val="none" w:sz="0" w:space="0" w:color="auto"/>
            <w:right w:val="none" w:sz="0" w:space="0" w:color="auto"/>
          </w:divBdr>
          <w:divsChild>
            <w:div w:id="1521091557">
              <w:marLeft w:val="0"/>
              <w:marRight w:val="0"/>
              <w:marTop w:val="0"/>
              <w:marBottom w:val="0"/>
              <w:divBdr>
                <w:top w:val="none" w:sz="0" w:space="0" w:color="auto"/>
                <w:left w:val="none" w:sz="0" w:space="0" w:color="auto"/>
                <w:bottom w:val="none" w:sz="0" w:space="0" w:color="auto"/>
                <w:right w:val="none" w:sz="0" w:space="0" w:color="auto"/>
              </w:divBdr>
              <w:divsChild>
                <w:div w:id="1578974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477854">
      <w:bodyDiv w:val="1"/>
      <w:marLeft w:val="0"/>
      <w:marRight w:val="0"/>
      <w:marTop w:val="0"/>
      <w:marBottom w:val="0"/>
      <w:divBdr>
        <w:top w:val="none" w:sz="0" w:space="0" w:color="auto"/>
        <w:left w:val="none" w:sz="0" w:space="0" w:color="auto"/>
        <w:bottom w:val="none" w:sz="0" w:space="0" w:color="auto"/>
        <w:right w:val="none" w:sz="0" w:space="0" w:color="auto"/>
      </w:divBdr>
      <w:divsChild>
        <w:div w:id="124157256">
          <w:marLeft w:val="0"/>
          <w:marRight w:val="0"/>
          <w:marTop w:val="0"/>
          <w:marBottom w:val="0"/>
          <w:divBdr>
            <w:top w:val="none" w:sz="0" w:space="0" w:color="auto"/>
            <w:left w:val="none" w:sz="0" w:space="0" w:color="auto"/>
            <w:bottom w:val="none" w:sz="0" w:space="0" w:color="auto"/>
            <w:right w:val="none" w:sz="0" w:space="0" w:color="auto"/>
          </w:divBdr>
          <w:divsChild>
            <w:div w:id="1532449674">
              <w:marLeft w:val="0"/>
              <w:marRight w:val="0"/>
              <w:marTop w:val="0"/>
              <w:marBottom w:val="0"/>
              <w:divBdr>
                <w:top w:val="none" w:sz="0" w:space="0" w:color="auto"/>
                <w:left w:val="none" w:sz="0" w:space="0" w:color="auto"/>
                <w:bottom w:val="none" w:sz="0" w:space="0" w:color="auto"/>
                <w:right w:val="none" w:sz="0" w:space="0" w:color="auto"/>
              </w:divBdr>
              <w:divsChild>
                <w:div w:id="1308899538">
                  <w:marLeft w:val="0"/>
                  <w:marRight w:val="0"/>
                  <w:marTop w:val="0"/>
                  <w:marBottom w:val="0"/>
                  <w:divBdr>
                    <w:top w:val="none" w:sz="0" w:space="0" w:color="auto"/>
                    <w:left w:val="none" w:sz="0" w:space="0" w:color="auto"/>
                    <w:bottom w:val="none" w:sz="0" w:space="0" w:color="auto"/>
                    <w:right w:val="none" w:sz="0" w:space="0" w:color="auto"/>
                  </w:divBdr>
                  <w:divsChild>
                    <w:div w:id="10296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6301869">
      <w:bodyDiv w:val="1"/>
      <w:marLeft w:val="0"/>
      <w:marRight w:val="0"/>
      <w:marTop w:val="0"/>
      <w:marBottom w:val="0"/>
      <w:divBdr>
        <w:top w:val="none" w:sz="0" w:space="0" w:color="auto"/>
        <w:left w:val="none" w:sz="0" w:space="0" w:color="auto"/>
        <w:bottom w:val="none" w:sz="0" w:space="0" w:color="auto"/>
        <w:right w:val="none" w:sz="0" w:space="0" w:color="auto"/>
      </w:divBdr>
      <w:divsChild>
        <w:div w:id="519707032">
          <w:marLeft w:val="0"/>
          <w:marRight w:val="0"/>
          <w:marTop w:val="0"/>
          <w:marBottom w:val="0"/>
          <w:divBdr>
            <w:top w:val="none" w:sz="0" w:space="0" w:color="auto"/>
            <w:left w:val="none" w:sz="0" w:space="0" w:color="auto"/>
            <w:bottom w:val="none" w:sz="0" w:space="0" w:color="auto"/>
            <w:right w:val="none" w:sz="0" w:space="0" w:color="auto"/>
          </w:divBdr>
          <w:divsChild>
            <w:div w:id="278297259">
              <w:marLeft w:val="0"/>
              <w:marRight w:val="0"/>
              <w:marTop w:val="0"/>
              <w:marBottom w:val="0"/>
              <w:divBdr>
                <w:top w:val="none" w:sz="0" w:space="0" w:color="auto"/>
                <w:left w:val="none" w:sz="0" w:space="0" w:color="auto"/>
                <w:bottom w:val="none" w:sz="0" w:space="0" w:color="auto"/>
                <w:right w:val="none" w:sz="0" w:space="0" w:color="auto"/>
              </w:divBdr>
              <w:divsChild>
                <w:div w:id="1397586196">
                  <w:marLeft w:val="0"/>
                  <w:marRight w:val="0"/>
                  <w:marTop w:val="0"/>
                  <w:marBottom w:val="0"/>
                  <w:divBdr>
                    <w:top w:val="none" w:sz="0" w:space="0" w:color="auto"/>
                    <w:left w:val="none" w:sz="0" w:space="0" w:color="auto"/>
                    <w:bottom w:val="none" w:sz="0" w:space="0" w:color="auto"/>
                    <w:right w:val="none" w:sz="0" w:space="0" w:color="auto"/>
                  </w:divBdr>
                  <w:divsChild>
                    <w:div w:id="15997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6598183">
      <w:bodyDiv w:val="1"/>
      <w:marLeft w:val="0"/>
      <w:marRight w:val="0"/>
      <w:marTop w:val="0"/>
      <w:marBottom w:val="0"/>
      <w:divBdr>
        <w:top w:val="none" w:sz="0" w:space="0" w:color="auto"/>
        <w:left w:val="none" w:sz="0" w:space="0" w:color="auto"/>
        <w:bottom w:val="none" w:sz="0" w:space="0" w:color="auto"/>
        <w:right w:val="none" w:sz="0" w:space="0" w:color="auto"/>
      </w:divBdr>
      <w:divsChild>
        <w:div w:id="10377709">
          <w:marLeft w:val="0"/>
          <w:marRight w:val="0"/>
          <w:marTop w:val="0"/>
          <w:marBottom w:val="0"/>
          <w:divBdr>
            <w:top w:val="none" w:sz="0" w:space="0" w:color="auto"/>
            <w:left w:val="none" w:sz="0" w:space="0" w:color="auto"/>
            <w:bottom w:val="none" w:sz="0" w:space="0" w:color="auto"/>
            <w:right w:val="none" w:sz="0" w:space="0" w:color="auto"/>
          </w:divBdr>
          <w:divsChild>
            <w:div w:id="1281834862">
              <w:marLeft w:val="0"/>
              <w:marRight w:val="0"/>
              <w:marTop w:val="0"/>
              <w:marBottom w:val="0"/>
              <w:divBdr>
                <w:top w:val="none" w:sz="0" w:space="0" w:color="auto"/>
                <w:left w:val="none" w:sz="0" w:space="0" w:color="auto"/>
                <w:bottom w:val="none" w:sz="0" w:space="0" w:color="auto"/>
                <w:right w:val="none" w:sz="0" w:space="0" w:color="auto"/>
              </w:divBdr>
              <w:divsChild>
                <w:div w:id="743913434">
                  <w:marLeft w:val="0"/>
                  <w:marRight w:val="0"/>
                  <w:marTop w:val="0"/>
                  <w:marBottom w:val="0"/>
                  <w:divBdr>
                    <w:top w:val="none" w:sz="0" w:space="0" w:color="auto"/>
                    <w:left w:val="none" w:sz="0" w:space="0" w:color="auto"/>
                    <w:bottom w:val="none" w:sz="0" w:space="0" w:color="auto"/>
                    <w:right w:val="none" w:sz="0" w:space="0" w:color="auto"/>
                  </w:divBdr>
                  <w:divsChild>
                    <w:div w:id="30050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788441">
      <w:bodyDiv w:val="1"/>
      <w:marLeft w:val="0"/>
      <w:marRight w:val="0"/>
      <w:marTop w:val="0"/>
      <w:marBottom w:val="0"/>
      <w:divBdr>
        <w:top w:val="none" w:sz="0" w:space="0" w:color="auto"/>
        <w:left w:val="none" w:sz="0" w:space="0" w:color="auto"/>
        <w:bottom w:val="none" w:sz="0" w:space="0" w:color="auto"/>
        <w:right w:val="none" w:sz="0" w:space="0" w:color="auto"/>
      </w:divBdr>
      <w:divsChild>
        <w:div w:id="53048898">
          <w:marLeft w:val="0"/>
          <w:marRight w:val="0"/>
          <w:marTop w:val="0"/>
          <w:marBottom w:val="0"/>
          <w:divBdr>
            <w:top w:val="none" w:sz="0" w:space="0" w:color="auto"/>
            <w:left w:val="none" w:sz="0" w:space="0" w:color="auto"/>
            <w:bottom w:val="none" w:sz="0" w:space="0" w:color="auto"/>
            <w:right w:val="none" w:sz="0" w:space="0" w:color="auto"/>
          </w:divBdr>
          <w:divsChild>
            <w:div w:id="968434113">
              <w:marLeft w:val="0"/>
              <w:marRight w:val="0"/>
              <w:marTop w:val="0"/>
              <w:marBottom w:val="0"/>
              <w:divBdr>
                <w:top w:val="none" w:sz="0" w:space="0" w:color="auto"/>
                <w:left w:val="none" w:sz="0" w:space="0" w:color="auto"/>
                <w:bottom w:val="none" w:sz="0" w:space="0" w:color="auto"/>
                <w:right w:val="none" w:sz="0" w:space="0" w:color="auto"/>
              </w:divBdr>
              <w:divsChild>
                <w:div w:id="1420255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sharer/sharer.php?u=http://science.sciencemag.org/content/279/5349/349" TargetMode="External"/><Relationship Id="rId13" Type="http://schemas.openxmlformats.org/officeDocument/2006/relationships/hyperlink" Target="https://www.nobelprize.org/nobel_prizes/medicine/laureates/2009/press.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obelprize.org" TargetMode="External"/><Relationship Id="rId12" Type="http://schemas.openxmlformats.org/officeDocument/2006/relationships/hyperlink" Target="https://www.ncbi.nlm.nih.gov/pubmed/20351727"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cbi.nlm.nih.gov/pubmed/26161857"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www.ncbi.nlm.nih.gov/pubmed/?term=Bench%20To%20Basinet%20CvDC%20Informatics%20Subcommittee%5BCorporate%20Author%5D" TargetMode="External"/><Relationship Id="rId4" Type="http://schemas.openxmlformats.org/officeDocument/2006/relationships/webSettings" Target="webSettings.xml"/><Relationship Id="rId9" Type="http://schemas.openxmlformats.org/officeDocument/2006/relationships/hyperlink" Target="https://www.ncbi.nlm.nih.gov/pubmed/25822729" TargetMode="External"/><Relationship Id="rId14" Type="http://schemas.openxmlformats.org/officeDocument/2006/relationships/hyperlink" Target="http://www.sciencedirect.com/science/article/pii/S00489697163206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7817</Words>
  <Characters>44557</Characters>
  <Application>Microsoft Office Word</Application>
  <DocSecurity>0</DocSecurity>
  <Lines>371</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dc:creator>
  <cp:keywords/>
  <dc:description/>
  <cp:lastModifiedBy>Richard</cp:lastModifiedBy>
  <cp:revision>2</cp:revision>
  <cp:lastPrinted>2016-11-23T12:20:00Z</cp:lastPrinted>
  <dcterms:created xsi:type="dcterms:W3CDTF">2019-11-06T11:54:00Z</dcterms:created>
  <dcterms:modified xsi:type="dcterms:W3CDTF">2019-11-06T11:54:00Z</dcterms:modified>
</cp:coreProperties>
</file>